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2DEB1" w14:textId="3BBD1E0A" w:rsidR="00F91B95" w:rsidRPr="00F91B95" w:rsidRDefault="00F91B95" w:rsidP="00F91B95"/>
    <w:p w14:paraId="03D2C590" w14:textId="77F0CD35" w:rsidR="00A04040" w:rsidRPr="00B20E34" w:rsidRDefault="000E213C" w:rsidP="00F91B95">
      <w:pPr>
        <w:pStyle w:val="Nzevdokumentu"/>
        <w:rPr>
          <w:rFonts w:asciiTheme="minorHAnsi" w:hAnsiTheme="minorHAnsi" w:cstheme="minorHAnsi"/>
        </w:rPr>
      </w:pPr>
      <w:r w:rsidRPr="00B20E34">
        <w:rPr>
          <w:rFonts w:asciiTheme="minorHAnsi" w:hAnsiTheme="minorHAnsi" w:cstheme="minorHAnsi"/>
        </w:rPr>
        <w:t xml:space="preserve">PŘÍLOHY </w:t>
      </w:r>
      <w:r w:rsidR="001C573E">
        <w:rPr>
          <w:rFonts w:asciiTheme="minorHAnsi" w:hAnsiTheme="minorHAnsi" w:cstheme="minorHAnsi"/>
        </w:rPr>
        <w:t>1</w:t>
      </w:r>
      <w:r w:rsidRPr="00B20E34">
        <w:rPr>
          <w:rFonts w:asciiTheme="minorHAnsi" w:hAnsiTheme="minorHAnsi" w:cstheme="minorHAnsi"/>
        </w:rPr>
        <w:t xml:space="preserve"> AŽ 4</w:t>
      </w:r>
    </w:p>
    <w:p w14:paraId="26986E70" w14:textId="77777777" w:rsidR="00162868" w:rsidRPr="00B20E34" w:rsidRDefault="00162868" w:rsidP="00F91B95">
      <w:pPr>
        <w:pStyle w:val="Text"/>
        <w:rPr>
          <w:rFonts w:asciiTheme="minorHAnsi" w:hAnsiTheme="minorHAnsi" w:cstheme="minorHAnsi"/>
        </w:rPr>
      </w:pPr>
    </w:p>
    <w:p w14:paraId="76A10D51" w14:textId="77777777" w:rsidR="000E213C" w:rsidRPr="00B20E34" w:rsidRDefault="000E213C" w:rsidP="00F91B95">
      <w:pPr>
        <w:pStyle w:val="Text"/>
        <w:rPr>
          <w:rFonts w:asciiTheme="minorHAnsi" w:hAnsiTheme="minorHAnsi" w:cstheme="minorHAnsi"/>
        </w:rPr>
      </w:pPr>
    </w:p>
    <w:p w14:paraId="38B26FCA" w14:textId="4305901C" w:rsidR="00F66735" w:rsidRPr="00B20E34" w:rsidRDefault="00DD35D1" w:rsidP="00D25B06">
      <w:pPr>
        <w:pStyle w:val="Tab"/>
        <w:jc w:val="both"/>
        <w:rPr>
          <w:rFonts w:asciiTheme="minorHAnsi" w:hAnsiTheme="minorHAnsi" w:cstheme="minorHAnsi"/>
          <w:b/>
          <w:bCs/>
          <w:sz w:val="40"/>
          <w:szCs w:val="40"/>
          <w:highlight w:val="yellow"/>
        </w:rPr>
      </w:pPr>
      <w:r w:rsidRPr="00DD35D1">
        <w:rPr>
          <w:rFonts w:asciiTheme="minorHAnsi" w:hAnsiTheme="minorHAnsi" w:cstheme="minorHAnsi"/>
          <w:b/>
          <w:bCs/>
          <w:sz w:val="40"/>
          <w:szCs w:val="40"/>
        </w:rPr>
        <w:t>Léčebna zrakových vad Dvůr Králové nad Labem</w:t>
      </w:r>
      <w:r>
        <w:rPr>
          <w:rFonts w:asciiTheme="minorHAnsi" w:hAnsiTheme="minorHAnsi" w:cstheme="minorHAnsi"/>
          <w:b/>
          <w:bCs/>
          <w:sz w:val="40"/>
          <w:szCs w:val="40"/>
        </w:rPr>
        <w:br/>
      </w:r>
      <w:r w:rsidR="00022BB8" w:rsidRPr="00B20E34">
        <w:rPr>
          <w:rFonts w:asciiTheme="minorHAnsi" w:hAnsiTheme="minorHAnsi" w:cstheme="minorHAnsi"/>
          <w:b/>
          <w:bCs/>
          <w:sz w:val="40"/>
          <w:szCs w:val="40"/>
        </w:rPr>
        <w:t>– Správce stavby</w:t>
      </w:r>
    </w:p>
    <w:p w14:paraId="62BF602D" w14:textId="77777777" w:rsidR="008A57F4" w:rsidRPr="00B20E34" w:rsidRDefault="008A57F4" w:rsidP="006558B2">
      <w:pPr>
        <w:rPr>
          <w:rFonts w:asciiTheme="minorHAnsi" w:hAnsiTheme="minorHAnsi" w:cstheme="minorHAnsi"/>
          <w:highlight w:val="lightGray"/>
        </w:rPr>
      </w:pPr>
    </w:p>
    <w:p w14:paraId="65E74E43" w14:textId="3594E0EE" w:rsidR="00DD35D1" w:rsidRDefault="00DD35D1">
      <w:pPr>
        <w:spacing w:after="160" w:line="259" w:lineRule="auto"/>
        <w:rPr>
          <w:rFonts w:asciiTheme="minorHAnsi" w:hAnsiTheme="minorHAnsi" w:cstheme="minorHAnsi"/>
          <w:b/>
          <w:bCs/>
          <w:color w:val="C26161"/>
          <w:sz w:val="60"/>
          <w:szCs w:val="60"/>
        </w:rPr>
      </w:pPr>
      <w:r>
        <w:rPr>
          <w:rFonts w:asciiTheme="minorHAnsi" w:hAnsiTheme="minorHAnsi" w:cstheme="minorHAnsi"/>
        </w:rPr>
        <w:br w:type="page"/>
      </w:r>
    </w:p>
    <w:p w14:paraId="2B85EC8B" w14:textId="77777777" w:rsidR="00B20E34" w:rsidRDefault="00B20E34" w:rsidP="000E213C">
      <w:pPr>
        <w:pStyle w:val="Nzevdokumentu"/>
        <w:rPr>
          <w:rFonts w:asciiTheme="minorHAnsi" w:hAnsiTheme="minorHAnsi" w:cstheme="minorHAnsi"/>
        </w:rPr>
      </w:pPr>
    </w:p>
    <w:p w14:paraId="235C73FA" w14:textId="213769EC" w:rsidR="000E213C" w:rsidRDefault="000E213C" w:rsidP="000E213C">
      <w:pPr>
        <w:pStyle w:val="Nzevdokumentu"/>
        <w:rPr>
          <w:rFonts w:asciiTheme="minorHAnsi" w:hAnsiTheme="minorHAnsi" w:cstheme="minorHAnsi"/>
        </w:rPr>
      </w:pPr>
      <w:r w:rsidRPr="00B20E34">
        <w:rPr>
          <w:rFonts w:asciiTheme="minorHAnsi" w:hAnsiTheme="minorHAnsi" w:cstheme="minorHAnsi"/>
        </w:rPr>
        <w:t>PŘÍLOHA 1</w:t>
      </w:r>
    </w:p>
    <w:p w14:paraId="3DDB7364" w14:textId="77777777" w:rsidR="00E063B3" w:rsidRPr="00E063B3" w:rsidRDefault="00E063B3" w:rsidP="00E063B3">
      <w:pPr>
        <w:rPr>
          <w:rFonts w:asciiTheme="minorHAnsi" w:hAnsiTheme="minorHAnsi" w:cstheme="minorHAnsi"/>
          <w:b/>
          <w:bCs/>
          <w:sz w:val="32"/>
          <w:szCs w:val="32"/>
        </w:rPr>
      </w:pPr>
      <w:r w:rsidRPr="00E063B3">
        <w:rPr>
          <w:rFonts w:asciiTheme="minorHAnsi" w:hAnsiTheme="minorHAnsi" w:cstheme="minorHAnsi"/>
          <w:b/>
          <w:bCs/>
          <w:sz w:val="32"/>
          <w:szCs w:val="32"/>
        </w:rPr>
        <w:t>ROZSAH SLUŽEB</w:t>
      </w:r>
    </w:p>
    <w:p w14:paraId="26E68DCF" w14:textId="77777777" w:rsidR="00E063B3" w:rsidRPr="00E063B3" w:rsidRDefault="00E063B3" w:rsidP="00E063B3">
      <w:pPr>
        <w:rPr>
          <w:rFonts w:asciiTheme="minorHAnsi" w:hAnsiTheme="minorHAnsi" w:cstheme="minorHAnsi"/>
        </w:rPr>
      </w:pPr>
    </w:p>
    <w:p w14:paraId="75DB06CD" w14:textId="77777777" w:rsidR="00E063B3" w:rsidRPr="00E063B3" w:rsidRDefault="00E063B3" w:rsidP="00E063B3">
      <w:pPr>
        <w:rPr>
          <w:rFonts w:asciiTheme="minorHAnsi" w:hAnsiTheme="minorHAnsi" w:cstheme="minorHAnsi"/>
          <w:b/>
          <w:bCs/>
        </w:rPr>
      </w:pPr>
      <w:r w:rsidRPr="00E063B3">
        <w:rPr>
          <w:rFonts w:asciiTheme="minorHAnsi" w:hAnsiTheme="minorHAnsi" w:cstheme="minorHAnsi"/>
          <w:b/>
          <w:bCs/>
        </w:rPr>
        <w:t>POPIS ČINNOSTÍ SPRÁVCE STAVBY</w:t>
      </w:r>
    </w:p>
    <w:p w14:paraId="6EA0E70C"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 xml:space="preserve"> V této příloze je uveden demonstrativní popis činností, které bude Konzultant jako správce stavby (dále také jen jako „</w:t>
      </w:r>
      <w:r w:rsidRPr="00E063B3">
        <w:rPr>
          <w:rFonts w:asciiTheme="minorHAnsi" w:hAnsiTheme="minorHAnsi" w:cstheme="minorHAnsi"/>
          <w:b/>
          <w:bCs/>
          <w:sz w:val="22"/>
        </w:rPr>
        <w:t>Správce stavby</w:t>
      </w:r>
      <w:r w:rsidRPr="00E063B3">
        <w:rPr>
          <w:rFonts w:asciiTheme="minorHAnsi" w:hAnsiTheme="minorHAnsi" w:cstheme="minorHAnsi"/>
          <w:sz w:val="22"/>
        </w:rPr>
        <w:t>“) vykonávat při realizaci Projektu.</w:t>
      </w:r>
    </w:p>
    <w:p w14:paraId="2DCCABE0"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Správce stavby je povinen zajistit činnosti, vyplývající z účelu Smlouvy nebo Smlouvy o dílo, které je nezbytné provést nebo zajistit k řádnému poskytnutí Služeb, tak aby bylo dosaženo řádného dokončení Projektu. Dokončením Projektu se rozumí jak stavební, tak administrativní uzavření Projektu (zejm. předložení všech dokumentů vyžadovaných Smlouvou o dílo ze strany Zhotovitele a vypořádání změn během výstavby) včetně kolaudace Projektu (zejm. zpracování žádosti o kolaudaci, zajištění obstarání všech potřebných dokladů a stanovisek dotčených orgánů a účast na závěrečné kontrolní prohlídce stavby).</w:t>
      </w:r>
    </w:p>
    <w:p w14:paraId="1FEA753D"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Bližší vymezení povinností a popis činností Správce stavby a konkrétně členů týmu Správce stavby, je uvedeno v </w:t>
      </w:r>
      <w:r w:rsidRPr="00E063B3">
        <w:rPr>
          <w:rFonts w:asciiTheme="minorHAnsi" w:hAnsiTheme="minorHAnsi" w:cstheme="minorHAnsi"/>
          <w:b/>
          <w:bCs/>
          <w:sz w:val="22"/>
        </w:rPr>
        <w:t>Metodice pro tým Správce stavby</w:t>
      </w:r>
      <w:r w:rsidRPr="00E063B3">
        <w:rPr>
          <w:rFonts w:asciiTheme="minorHAnsi" w:hAnsiTheme="minorHAnsi" w:cstheme="minorHAnsi"/>
          <w:sz w:val="22"/>
        </w:rPr>
        <w:t xml:space="preserve"> (Prozatímní verze – schválena Centrální komisí Ministerstva dopravy ČR dne 23. 10. 2018). Tato metodika je dostupná zde: </w:t>
      </w:r>
      <w:hyperlink r:id="rId11" w:history="1">
        <w:r w:rsidRPr="00E063B3">
          <w:rPr>
            <w:rStyle w:val="Hypertextovodkaz"/>
            <w:rFonts w:asciiTheme="minorHAnsi" w:hAnsiTheme="minorHAnsi" w:cstheme="minorHAnsi"/>
            <w:sz w:val="22"/>
          </w:rPr>
          <w:t>https://www.sfdi.cz/pravidla-metodiky-a-ceniky/metodiky/</w:t>
        </w:r>
      </w:hyperlink>
      <w:r w:rsidRPr="00E063B3">
        <w:rPr>
          <w:rFonts w:asciiTheme="minorHAnsi" w:hAnsiTheme="minorHAnsi" w:cstheme="minorHAnsi"/>
          <w:sz w:val="22"/>
        </w:rPr>
        <w:t xml:space="preserve"> (dále jen „</w:t>
      </w:r>
      <w:r w:rsidRPr="00E063B3">
        <w:rPr>
          <w:rFonts w:asciiTheme="minorHAnsi" w:hAnsiTheme="minorHAnsi" w:cstheme="minorHAnsi"/>
          <w:b/>
          <w:bCs/>
          <w:sz w:val="22"/>
        </w:rPr>
        <w:t xml:space="preserve">Metodika </w:t>
      </w:r>
      <w:proofErr w:type="spellStart"/>
      <w:r w:rsidRPr="00E063B3">
        <w:rPr>
          <w:rFonts w:asciiTheme="minorHAnsi" w:hAnsiTheme="minorHAnsi" w:cstheme="minorHAnsi"/>
          <w:b/>
          <w:bCs/>
          <w:sz w:val="22"/>
        </w:rPr>
        <w:t>SpS</w:t>
      </w:r>
      <w:proofErr w:type="spellEnd"/>
      <w:r w:rsidRPr="00E063B3">
        <w:rPr>
          <w:rFonts w:asciiTheme="minorHAnsi" w:hAnsiTheme="minorHAnsi" w:cstheme="minorHAnsi"/>
          <w:sz w:val="22"/>
        </w:rPr>
        <w:t>“). Realizační tým Správce stavby (jinak také „</w:t>
      </w:r>
      <w:r w:rsidRPr="00E063B3">
        <w:rPr>
          <w:rFonts w:asciiTheme="minorHAnsi" w:hAnsiTheme="minorHAnsi" w:cstheme="minorHAnsi"/>
          <w:b/>
          <w:bCs/>
          <w:sz w:val="22"/>
        </w:rPr>
        <w:t>Správce stavby a členové jeho týmu</w:t>
      </w:r>
      <w:r w:rsidRPr="00E063B3">
        <w:rPr>
          <w:rFonts w:asciiTheme="minorHAnsi" w:hAnsiTheme="minorHAnsi" w:cstheme="minorHAnsi"/>
          <w:sz w:val="22"/>
        </w:rPr>
        <w:t xml:space="preserve">“) sestává z níže uvedených členů. Různé pozice v týmu mohou být zajištěny toutéž osobou, minimální počet členů týmu (odlišných osob) však nesmí být nižší než 3. Výkon činností pozic z Metodiky </w:t>
      </w:r>
      <w:proofErr w:type="spellStart"/>
      <w:r w:rsidRPr="00E063B3">
        <w:rPr>
          <w:rFonts w:asciiTheme="minorHAnsi" w:hAnsiTheme="minorHAnsi" w:cstheme="minorHAnsi"/>
          <w:sz w:val="22"/>
        </w:rPr>
        <w:t>SpS</w:t>
      </w:r>
      <w:proofErr w:type="spellEnd"/>
      <w:r w:rsidRPr="00E063B3">
        <w:rPr>
          <w:rFonts w:asciiTheme="minorHAnsi" w:hAnsiTheme="minorHAnsi" w:cstheme="minorHAnsi"/>
          <w:sz w:val="22"/>
        </w:rPr>
        <w:t>, které nejsou v tomto dokumentu uvedeny, se nepředpokládá.</w:t>
      </w:r>
    </w:p>
    <w:p w14:paraId="00A055DE"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 xml:space="preserve">Konzultant vykonává funkci Správce stavby v souladu se Smluvními podmínkami pro dodávku technologických zařízení a projektování-výstavbu </w:t>
      </w:r>
      <w:proofErr w:type="gramStart"/>
      <w:r w:rsidRPr="00E063B3">
        <w:rPr>
          <w:rFonts w:asciiTheme="minorHAnsi" w:hAnsiTheme="minorHAnsi" w:cstheme="minorHAnsi"/>
          <w:sz w:val="22"/>
        </w:rPr>
        <w:t>elektro- a</w:t>
      </w:r>
      <w:proofErr w:type="gramEnd"/>
      <w:r w:rsidRPr="00E063B3">
        <w:rPr>
          <w:rFonts w:asciiTheme="minorHAnsi" w:hAnsiTheme="minorHAnsi" w:cstheme="minorHAnsi"/>
          <w:sz w:val="22"/>
        </w:rPr>
        <w:t xml:space="preserve"> strojně-technologického díla a pozemních a inženýrských staveb projektovaných zhotovitelem (FIDIC YELLOW BOOK, 2. vydání, 2017) – Obecné podmínky, ve znění Zvláštních podmínek Objednatele. Pro účely této přílohy jsou níže použita také slova a výrazy, jichž význam je definovaný v článku 1 FIDIC YELLOW BOOK.</w:t>
      </w:r>
      <w:bookmarkStart w:id="0" w:name="_Hlk170899068"/>
    </w:p>
    <w:p w14:paraId="220ADBAD"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Další práva a povinnosti Konzultanta jsou upraveny ve Smlouvě, (uzavřené dle</w:t>
      </w:r>
      <w:bookmarkEnd w:id="0"/>
      <w:r w:rsidRPr="00E063B3">
        <w:rPr>
          <w:rFonts w:asciiTheme="minorHAnsi" w:hAnsiTheme="minorHAnsi" w:cstheme="minorHAnsi"/>
          <w:sz w:val="22"/>
        </w:rPr>
        <w:t xml:space="preserve"> Vzorové smlouvy o poskytnutí služeb mezi objednatelem a konzultantem – FIDIC WHITE BOOK, 5. vydání, 2017).</w:t>
      </w:r>
    </w:p>
    <w:p w14:paraId="159A2DE7"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 xml:space="preserve">Správce stavby vykonává svou funkci v souladu se Smlouvou, včetně příloh. Další práva a povinnosti Správce stavby jsou upraveny ve Smlouvě o dílo, která má být uzavřená podle Smluvních podmínek pro dodávku technologických zařízení a projektování-výstavbu </w:t>
      </w:r>
      <w:proofErr w:type="gramStart"/>
      <w:r w:rsidRPr="00E063B3">
        <w:rPr>
          <w:rFonts w:asciiTheme="minorHAnsi" w:hAnsiTheme="minorHAnsi" w:cstheme="minorHAnsi"/>
          <w:sz w:val="22"/>
        </w:rPr>
        <w:t>elektro- a</w:t>
      </w:r>
      <w:proofErr w:type="gramEnd"/>
      <w:r w:rsidRPr="00E063B3">
        <w:rPr>
          <w:rFonts w:asciiTheme="minorHAnsi" w:hAnsiTheme="minorHAnsi" w:cstheme="minorHAnsi"/>
          <w:sz w:val="22"/>
        </w:rPr>
        <w:t> strojně-technologického díla a pozemních a inženýrských staveb projektovaných zhotovitelem (FIDIC YELLOW BOOK, 2. vydání, 2017).</w:t>
      </w:r>
    </w:p>
    <w:p w14:paraId="56DFC2C8"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METODIKY</w:t>
      </w:r>
    </w:p>
    <w:p w14:paraId="61405C44"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Správce stavby a členové jeho týmu vykonávají své funkce v souladu a s ohledem na smysl a principy mimo jiné následujících metodik (dále jen „</w:t>
      </w:r>
      <w:r w:rsidRPr="00E063B3">
        <w:rPr>
          <w:rFonts w:asciiTheme="minorHAnsi" w:hAnsiTheme="minorHAnsi" w:cstheme="minorHAnsi"/>
          <w:b/>
          <w:bCs/>
          <w:sz w:val="22"/>
        </w:rPr>
        <w:t>Metodiky</w:t>
      </w:r>
      <w:r w:rsidRPr="00E063B3">
        <w:rPr>
          <w:rFonts w:asciiTheme="minorHAnsi" w:hAnsiTheme="minorHAnsi" w:cstheme="minorHAnsi"/>
          <w:sz w:val="22"/>
        </w:rPr>
        <w:t>“):</w:t>
      </w:r>
    </w:p>
    <w:p w14:paraId="7D208A8B"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b/>
          <w:bCs/>
          <w:sz w:val="22"/>
        </w:rPr>
        <w:lastRenderedPageBreak/>
        <w:t>Metodika pro tým Správce stavby,</w:t>
      </w:r>
      <w:r w:rsidRPr="00E063B3">
        <w:rPr>
          <w:rFonts w:asciiTheme="minorHAnsi" w:hAnsiTheme="minorHAnsi" w:cstheme="minorHAnsi"/>
          <w:sz w:val="22"/>
        </w:rPr>
        <w:t xml:space="preserve"> Prozatímní verze – schválena Centrální komisí Ministerstva dopravy ČR dne 23. 10. 2018;</w:t>
      </w:r>
    </w:p>
    <w:p w14:paraId="647001A3"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b/>
          <w:bCs/>
          <w:sz w:val="22"/>
        </w:rPr>
        <w:t>Metodika pro kvantifikaci finančních nároků při zpoždění a prodloužení</w:t>
      </w:r>
      <w:r w:rsidRPr="00E063B3">
        <w:rPr>
          <w:rFonts w:asciiTheme="minorHAnsi" w:hAnsiTheme="minorHAnsi" w:cstheme="minorHAnsi"/>
          <w:sz w:val="22"/>
        </w:rPr>
        <w:t>, 2. vydání, Ministerstvo dopravy České republiky, 2020;</w:t>
      </w:r>
    </w:p>
    <w:p w14:paraId="37FBAFE5"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b/>
          <w:bCs/>
          <w:sz w:val="22"/>
        </w:rPr>
        <w:t>Metodika pro časové řízení u stavebních zakázek podle smluvních podmínek FIDIC</w:t>
      </w:r>
      <w:r w:rsidRPr="00E063B3">
        <w:rPr>
          <w:rFonts w:asciiTheme="minorHAnsi" w:hAnsiTheme="minorHAnsi" w:cstheme="minorHAnsi"/>
          <w:sz w:val="22"/>
        </w:rPr>
        <w:t>, Státní fond dopravní infrastruktury, 2018.</w:t>
      </w:r>
    </w:p>
    <w:p w14:paraId="4D97AA53"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Každá z metodik je dostupná na </w:t>
      </w:r>
      <w:hyperlink r:id="rId12" w:history="1">
        <w:r w:rsidRPr="00E063B3">
          <w:rPr>
            <w:rStyle w:val="Hypertextovodkaz"/>
            <w:rFonts w:asciiTheme="minorHAnsi" w:hAnsiTheme="minorHAnsi" w:cstheme="minorHAnsi"/>
            <w:sz w:val="22"/>
          </w:rPr>
          <w:t>https://www.sfdi.cz/pravidla-metodiky-a-ceniky/metodiky</w:t>
        </w:r>
      </w:hyperlink>
      <w:r w:rsidRPr="00E063B3">
        <w:rPr>
          <w:rFonts w:asciiTheme="minorHAnsi" w:hAnsiTheme="minorHAnsi" w:cstheme="minorHAnsi"/>
          <w:sz w:val="22"/>
        </w:rPr>
        <w:t>.</w:t>
      </w:r>
    </w:p>
    <w:p w14:paraId="4E6E0C97" w14:textId="77777777" w:rsidR="00E063B3" w:rsidRPr="00E063B3" w:rsidRDefault="00E063B3" w:rsidP="00E063B3">
      <w:pPr>
        <w:jc w:val="both"/>
        <w:rPr>
          <w:rFonts w:asciiTheme="minorHAnsi" w:hAnsiTheme="minorHAnsi" w:cstheme="minorHAnsi"/>
          <w:b/>
          <w:bCs/>
          <w:sz w:val="22"/>
        </w:rPr>
      </w:pPr>
    </w:p>
    <w:p w14:paraId="6EE5DFE8"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POVINNOSTI SPRÁVCE STAVBY</w:t>
      </w:r>
    </w:p>
    <w:p w14:paraId="03CBCC6F"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Správce stavby bude služby poskytovat podle jednotlivých fází stanovených/předpokládaných Objednatelem:</w:t>
      </w:r>
    </w:p>
    <w:p w14:paraId="3C6E6942" w14:textId="77777777" w:rsidR="00E063B3" w:rsidRPr="00E063B3" w:rsidRDefault="00E063B3" w:rsidP="00E063B3">
      <w:pPr>
        <w:pStyle w:val="Odstavecseseznamem"/>
        <w:numPr>
          <w:ilvl w:val="0"/>
          <w:numId w:val="17"/>
        </w:numPr>
        <w:spacing w:after="160" w:line="278" w:lineRule="auto"/>
        <w:jc w:val="both"/>
        <w:rPr>
          <w:rFonts w:asciiTheme="minorHAnsi" w:hAnsiTheme="minorHAnsi" w:cstheme="minorHAnsi"/>
          <w:b/>
          <w:bCs/>
          <w:sz w:val="22"/>
        </w:rPr>
      </w:pPr>
      <w:r w:rsidRPr="00E063B3">
        <w:rPr>
          <w:rFonts w:asciiTheme="minorHAnsi" w:hAnsiTheme="minorHAnsi" w:cstheme="minorHAnsi"/>
          <w:b/>
          <w:bCs/>
          <w:sz w:val="22"/>
        </w:rPr>
        <w:t>PŘÍPRAVNÁ FÁZE</w:t>
      </w:r>
    </w:p>
    <w:p w14:paraId="72C8E5E3"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V této fázi bude Správce stavby poskytovat Objednateli zejména konzultační činnost, jejímž cílem je zajištění podkladů pro potřeby následující fáze zadávacího řízení na Zhotovitele Projektu. Mezi činnosti, které je Správce stavby povinen vykonávat v této fázi patří zejména:</w:t>
      </w:r>
    </w:p>
    <w:p w14:paraId="2028184C"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provedení hydrologického průzkumu</w:t>
      </w:r>
    </w:p>
    <w:p w14:paraId="3D38E590"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provedení inženýrsko-geologického průzkumu</w:t>
      </w:r>
    </w:p>
    <w:p w14:paraId="4ACBA9DE"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provedení radonového průzkumu;</w:t>
      </w:r>
    </w:p>
    <w:p w14:paraId="02407A5A"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geodetické zaměření;</w:t>
      </w:r>
    </w:p>
    <w:p w14:paraId="7EA273DB"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územně plánovací regulativní podmínky;</w:t>
      </w:r>
    </w:p>
    <w:p w14:paraId="39439C5C"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návrh zvláštních podmínek pro zhotovení Projektu;</w:t>
      </w:r>
    </w:p>
    <w:p w14:paraId="71D2534E"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sestavení knihy místností s uvedením účelu užívání;</w:t>
      </w:r>
    </w:p>
    <w:p w14:paraId="2CD2C808"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sestavení knihy standardů;</w:t>
      </w:r>
    </w:p>
    <w:p w14:paraId="2D509594"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získání vyjádření všech správců sítí, určení napojovacích bodů, včetně ověření kapacity u distributorů;</w:t>
      </w:r>
    </w:p>
    <w:p w14:paraId="07870ADD"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návrh požadavků na datovou síť a další vybavení slaboproudých rozvodů (kamerový systém, centrální čas, EPS, docházkový systém, zabezpečení objektu atd.);</w:t>
      </w:r>
    </w:p>
    <w:p w14:paraId="62B86752"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návrh na způsob ověření vlastností budov vůči vydanému PENB;</w:t>
      </w:r>
    </w:p>
    <w:p w14:paraId="5760A6FB"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vypracování harmonogramu plnění jednotlivých fází Zhotovitelem Projektu.</w:t>
      </w:r>
    </w:p>
    <w:p w14:paraId="31F2BE21" w14:textId="77777777" w:rsidR="00E063B3" w:rsidRPr="00E063B3" w:rsidRDefault="00E063B3" w:rsidP="00E063B3">
      <w:pPr>
        <w:pStyle w:val="Odstavecseseznamem"/>
        <w:numPr>
          <w:ilvl w:val="0"/>
          <w:numId w:val="19"/>
        </w:numPr>
        <w:spacing w:after="160" w:line="278" w:lineRule="auto"/>
        <w:jc w:val="both"/>
        <w:rPr>
          <w:rFonts w:asciiTheme="minorHAnsi" w:hAnsiTheme="minorHAnsi" w:cstheme="minorHAnsi"/>
          <w:sz w:val="22"/>
        </w:rPr>
      </w:pPr>
      <w:r w:rsidRPr="00E063B3">
        <w:rPr>
          <w:rFonts w:asciiTheme="minorHAnsi" w:hAnsiTheme="minorHAnsi" w:cstheme="minorHAnsi"/>
          <w:sz w:val="22"/>
        </w:rPr>
        <w:t>zajištění ostatních průzkumů a měření nad rámec poskytnutých podkladů, jsou-li k řádné realizaci Díla nezbytná či účelná.</w:t>
      </w:r>
    </w:p>
    <w:p w14:paraId="4874D4C0"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K provedení průzkumů dle písm. a) a b) provede Správce stavby minimálně 2 vrty, přičemž počet vrtů musí být dostatečný k vytvoření jednoznačného a bezchybného návrhu všech stavebních a inženýrských projektů v rámci celého Díla.</w:t>
      </w:r>
    </w:p>
    <w:p w14:paraId="45129EA5" w14:textId="77777777" w:rsidR="00E063B3" w:rsidRPr="00E063B3" w:rsidRDefault="00E063B3" w:rsidP="00E063B3">
      <w:pPr>
        <w:ind w:left="360"/>
        <w:jc w:val="both"/>
        <w:rPr>
          <w:rFonts w:asciiTheme="minorHAnsi" w:hAnsiTheme="minorHAnsi" w:cstheme="minorHAnsi"/>
          <w:sz w:val="22"/>
        </w:rPr>
      </w:pPr>
    </w:p>
    <w:p w14:paraId="765CF20F" w14:textId="77777777" w:rsidR="00E063B3" w:rsidRPr="00E063B3" w:rsidRDefault="00E063B3" w:rsidP="00E063B3">
      <w:pPr>
        <w:pStyle w:val="Odstavecseseznamem"/>
        <w:numPr>
          <w:ilvl w:val="0"/>
          <w:numId w:val="17"/>
        </w:numPr>
        <w:spacing w:after="160" w:line="278" w:lineRule="auto"/>
        <w:jc w:val="both"/>
        <w:rPr>
          <w:rFonts w:asciiTheme="minorHAnsi" w:hAnsiTheme="minorHAnsi" w:cstheme="minorHAnsi"/>
          <w:b/>
          <w:bCs/>
          <w:sz w:val="22"/>
        </w:rPr>
      </w:pPr>
      <w:r w:rsidRPr="00E063B3">
        <w:rPr>
          <w:rFonts w:asciiTheme="minorHAnsi" w:hAnsiTheme="minorHAnsi" w:cstheme="minorHAnsi"/>
          <w:b/>
          <w:bCs/>
          <w:sz w:val="22"/>
        </w:rPr>
        <w:t xml:space="preserve">FÁZE ZADÁVÁCÍHO ŘÍZENÍ NA ZHOTOVITELE DÍLA (formou </w:t>
      </w:r>
      <w:proofErr w:type="spellStart"/>
      <w:r w:rsidRPr="00E063B3">
        <w:rPr>
          <w:rFonts w:asciiTheme="minorHAnsi" w:hAnsiTheme="minorHAnsi" w:cstheme="minorHAnsi"/>
          <w:b/>
          <w:bCs/>
          <w:sz w:val="22"/>
        </w:rPr>
        <w:t>Design&amp;Build</w:t>
      </w:r>
      <w:proofErr w:type="spellEnd"/>
      <w:r w:rsidRPr="00E063B3">
        <w:rPr>
          <w:rFonts w:asciiTheme="minorHAnsi" w:hAnsiTheme="minorHAnsi" w:cstheme="minorHAnsi"/>
          <w:b/>
          <w:bCs/>
          <w:sz w:val="22"/>
        </w:rPr>
        <w:t>)</w:t>
      </w:r>
    </w:p>
    <w:p w14:paraId="66BF2CA6"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V této fázi bude Správce stavby pro Objednatele připravovat veškeré podklady potřebné pro vypsání veřejné zakázky na Zhotovitele Projektu v předpokládaném režimu JŘSU s prvky užší soutěže o návrh. Poskytovaná součinnost Správce stavby v této fázi se bude týkat výhradně technických aspektů nabídek či žádosti o účast.</w:t>
      </w:r>
    </w:p>
    <w:p w14:paraId="4F20B83E"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lastRenderedPageBreak/>
        <w:t>Správce stavby připraví a zpracuje zadávací podmínky, zjistí a připraví veškeré úkony a podklady potřebné pro realizaci a průběh tohoto zadávacího řízení, jako jsou zejména:</w:t>
      </w:r>
    </w:p>
    <w:p w14:paraId="3548F77E"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zadávací podmínky – příprava zadání veřejné zakázky na projektovou dokumentaci a stavební práce (formou </w:t>
      </w:r>
      <w:proofErr w:type="spellStart"/>
      <w:r w:rsidRPr="00E063B3">
        <w:rPr>
          <w:rFonts w:asciiTheme="minorHAnsi" w:hAnsiTheme="minorHAnsi" w:cstheme="minorHAnsi"/>
          <w:sz w:val="22"/>
        </w:rPr>
        <w:t>Design&amp;Build</w:t>
      </w:r>
      <w:proofErr w:type="spellEnd"/>
      <w:r w:rsidRPr="00E063B3">
        <w:rPr>
          <w:rFonts w:asciiTheme="minorHAnsi" w:hAnsiTheme="minorHAnsi" w:cstheme="minorHAnsi"/>
          <w:sz w:val="22"/>
        </w:rPr>
        <w:t>) – JŘSU s prvky užší soutěže o návrh;</w:t>
      </w:r>
    </w:p>
    <w:p w14:paraId="4B4B75DD"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specifikace předmětu Smlouvy o dílo;</w:t>
      </w:r>
    </w:p>
    <w:p w14:paraId="28F57801"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návrh Smlouvy o dílo podle standardu FIDIC YELLOW BOOK (1. vydání, 1999);</w:t>
      </w:r>
    </w:p>
    <w:p w14:paraId="6C09743C"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harmonogram realizace Projektu;</w:t>
      </w:r>
    </w:p>
    <w:p w14:paraId="41BD12A4"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specifikace požadavků Objednatele (zejména účel a cíl Projektu, definice stavby a její </w:t>
      </w:r>
      <w:proofErr w:type="gramStart"/>
      <w:r w:rsidRPr="00E063B3">
        <w:rPr>
          <w:rFonts w:asciiTheme="minorHAnsi" w:hAnsiTheme="minorHAnsi" w:cstheme="minorHAnsi"/>
          <w:sz w:val="22"/>
        </w:rPr>
        <w:t>rozsah,</w:t>
      </w:r>
      <w:proofErr w:type="gramEnd"/>
      <w:r w:rsidRPr="00E063B3">
        <w:rPr>
          <w:rFonts w:asciiTheme="minorHAnsi" w:hAnsiTheme="minorHAnsi" w:cstheme="minorHAnsi"/>
          <w:sz w:val="22"/>
        </w:rPr>
        <w:t xml:space="preserve"> atd.);</w:t>
      </w:r>
    </w:p>
    <w:p w14:paraId="0D80E656" w14:textId="77777777" w:rsidR="00E063B3" w:rsidRPr="00E063B3" w:rsidRDefault="00E063B3" w:rsidP="00E063B3">
      <w:pPr>
        <w:pStyle w:val="Odstavecseseznamem"/>
        <w:numPr>
          <w:ilvl w:val="0"/>
          <w:numId w:val="20"/>
        </w:numPr>
        <w:spacing w:after="160" w:line="278" w:lineRule="auto"/>
        <w:jc w:val="both"/>
        <w:rPr>
          <w:rFonts w:asciiTheme="minorHAnsi" w:hAnsiTheme="minorHAnsi" w:cstheme="minorHAnsi"/>
          <w:sz w:val="22"/>
        </w:rPr>
      </w:pPr>
      <w:r w:rsidRPr="00E063B3">
        <w:rPr>
          <w:rFonts w:asciiTheme="minorHAnsi" w:hAnsiTheme="minorHAnsi" w:cstheme="minorHAnsi"/>
          <w:sz w:val="22"/>
        </w:rPr>
        <w:t>zvláštní podmínky týkající se Projektu nebo Smlouvy o dílo.</w:t>
      </w:r>
    </w:p>
    <w:p w14:paraId="25113308"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V této fázi bude Správce stavby také poskytovat poradenské a konzultační služby v rámci zadávacího řízení, které spočívají zejména v následujících činnostech:</w:t>
      </w:r>
    </w:p>
    <w:p w14:paraId="1FDF7FD1"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vypracování podmínek zadávacího řízení (podle činností uvedených výše);</w:t>
      </w:r>
    </w:p>
    <w:p w14:paraId="5C373A75"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posouzení kvalifikace účastníků zadávacího řízení na zhotovitele Projektu;</w:t>
      </w:r>
    </w:p>
    <w:p w14:paraId="4DCA89EC"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posouzení jednotlivých kol předběžných nabídek;</w:t>
      </w:r>
    </w:p>
    <w:p w14:paraId="6E1A0064" w14:textId="77777777" w:rsidR="00E063B3" w:rsidRPr="00E063B3" w:rsidRDefault="00E063B3" w:rsidP="00E063B3">
      <w:pPr>
        <w:pStyle w:val="Odstavecseseznamem"/>
        <w:numPr>
          <w:ilvl w:val="0"/>
          <w:numId w:val="21"/>
        </w:numPr>
        <w:tabs>
          <w:tab w:val="left" w:pos="7371"/>
        </w:tabs>
        <w:spacing w:after="160" w:line="278" w:lineRule="auto"/>
        <w:jc w:val="both"/>
        <w:rPr>
          <w:rFonts w:asciiTheme="minorHAnsi" w:hAnsiTheme="minorHAnsi" w:cstheme="minorHAnsi"/>
          <w:sz w:val="22"/>
        </w:rPr>
      </w:pPr>
      <w:r w:rsidRPr="00E063B3">
        <w:rPr>
          <w:rFonts w:asciiTheme="minorHAnsi" w:hAnsiTheme="minorHAnsi" w:cstheme="minorHAnsi"/>
          <w:sz w:val="22"/>
        </w:rPr>
        <w:t>účastnit se jednání Objednatele s účastníky zadávacího řízení na zhotovení Projektu, a to po výzvě Objednatele učiněné nejméně 5 pracovních dnů předem;</w:t>
      </w:r>
    </w:p>
    <w:p w14:paraId="768DFE7A"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posuzovaní a hodnocení nabídek účastníků v dotčeném zadávacím řízení, včetně zpracování protokolů;</w:t>
      </w:r>
    </w:p>
    <w:p w14:paraId="40687BCA"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vyřizování námitek podaných jednotlivými dodavateli, včetně zpracování protokolů;</w:t>
      </w:r>
    </w:p>
    <w:p w14:paraId="0361DCC3" w14:textId="77777777" w:rsidR="00E063B3" w:rsidRPr="00E063B3" w:rsidRDefault="00E063B3" w:rsidP="00E063B3">
      <w:pPr>
        <w:pStyle w:val="Odstavecseseznamem"/>
        <w:numPr>
          <w:ilvl w:val="0"/>
          <w:numId w:val="21"/>
        </w:numPr>
        <w:spacing w:after="160" w:line="278" w:lineRule="auto"/>
        <w:jc w:val="both"/>
        <w:rPr>
          <w:rFonts w:asciiTheme="minorHAnsi" w:hAnsiTheme="minorHAnsi" w:cstheme="minorHAnsi"/>
          <w:sz w:val="22"/>
        </w:rPr>
      </w:pPr>
      <w:r w:rsidRPr="00E063B3">
        <w:rPr>
          <w:rFonts w:asciiTheme="minorHAnsi" w:hAnsiTheme="minorHAnsi" w:cstheme="minorHAnsi"/>
          <w:sz w:val="22"/>
        </w:rPr>
        <w:t>spolupráce a zpracování návrhu řešení při přípravě vyjádření Objednatele v rámci řízení o přezkoumání úkonů Objednatele v rámci řízení na zhotovitele Projektu před Úřadem pro ochranu hospodářské soutěže.</w:t>
      </w:r>
    </w:p>
    <w:p w14:paraId="5C5ED94A" w14:textId="77777777" w:rsidR="00E063B3" w:rsidRPr="00E063B3" w:rsidRDefault="00E063B3" w:rsidP="00E063B3">
      <w:pPr>
        <w:ind w:left="360"/>
        <w:jc w:val="both"/>
        <w:rPr>
          <w:rFonts w:asciiTheme="minorHAnsi" w:hAnsiTheme="minorHAnsi" w:cstheme="minorHAnsi"/>
          <w:sz w:val="22"/>
        </w:rPr>
      </w:pPr>
    </w:p>
    <w:p w14:paraId="3DC2CB6B" w14:textId="77777777" w:rsidR="00E063B3" w:rsidRPr="00E063B3" w:rsidRDefault="00E063B3" w:rsidP="00E063B3">
      <w:pPr>
        <w:pStyle w:val="Odstavecseseznamem"/>
        <w:numPr>
          <w:ilvl w:val="0"/>
          <w:numId w:val="17"/>
        </w:numPr>
        <w:spacing w:after="160" w:line="278" w:lineRule="auto"/>
        <w:jc w:val="both"/>
        <w:rPr>
          <w:rFonts w:asciiTheme="minorHAnsi" w:hAnsiTheme="minorHAnsi" w:cstheme="minorHAnsi"/>
          <w:b/>
          <w:bCs/>
          <w:sz w:val="22"/>
        </w:rPr>
      </w:pPr>
      <w:r w:rsidRPr="00E063B3">
        <w:rPr>
          <w:rFonts w:asciiTheme="minorHAnsi" w:hAnsiTheme="minorHAnsi" w:cstheme="minorHAnsi"/>
          <w:b/>
          <w:bCs/>
          <w:sz w:val="22"/>
        </w:rPr>
        <w:t>FÁZE PROJEKČNÍ PŘÍPRAVY DÍLA</w:t>
      </w:r>
    </w:p>
    <w:p w14:paraId="7502920C"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Správce stavby je v této fázi povinen poskytovat, vydávat a sdělovat Objednateli konzultace, vyjádření, připomínky, stanoviska, doporučení, zjištění apod. ohledně projektové přípravy Projektu a výběru Zhotovitele, zejména v souvislosti s:</w:t>
      </w:r>
    </w:p>
    <w:p w14:paraId="7EA9CFD1" w14:textId="77777777" w:rsidR="00E063B3" w:rsidRPr="00E063B3" w:rsidRDefault="00E063B3" w:rsidP="00E063B3">
      <w:pPr>
        <w:pStyle w:val="Odstavecseseznamem"/>
        <w:numPr>
          <w:ilvl w:val="0"/>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výstupy zpracovávanými Zhotovitelem v rámci projekční přípravy, zejména s ohledem na jejich:</w:t>
      </w:r>
    </w:p>
    <w:p w14:paraId="53966FB3"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soulad se:</w:t>
      </w:r>
    </w:p>
    <w:p w14:paraId="4D47F9B9"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Smlouvou o dílo;</w:t>
      </w:r>
    </w:p>
    <w:p w14:paraId="5D4403EC"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právními předpisy;</w:t>
      </w:r>
    </w:p>
    <w:p w14:paraId="15576D26"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aplikovatelnými technickými normami;</w:t>
      </w:r>
    </w:p>
    <w:p w14:paraId="5602FA4F"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podmínkami stanovenými v individuálních právních aktech orgánů veřejné moci vydaných v souvislosti s projektem;</w:t>
      </w:r>
    </w:p>
    <w:p w14:paraId="4B4988AF"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aktuálně všeobecně uznávanými osvědčenými postupy, procesy nebo metodami používanými v dotčeném oboru nebo při dotčených činnostech za účelem dosažení optimálních výsledků;</w:t>
      </w:r>
    </w:p>
    <w:p w14:paraId="5F0D6F33" w14:textId="77777777" w:rsidR="00E063B3" w:rsidRPr="00E063B3" w:rsidRDefault="00E063B3" w:rsidP="00E063B3">
      <w:pPr>
        <w:pStyle w:val="Odstavecseseznamem"/>
        <w:numPr>
          <w:ilvl w:val="2"/>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aplikovatelnými Metodikami.</w:t>
      </w:r>
    </w:p>
    <w:p w14:paraId="216FD843"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vhodnost pro realizaci projektu.</w:t>
      </w:r>
    </w:p>
    <w:p w14:paraId="5AC848EC" w14:textId="77777777" w:rsidR="00E063B3" w:rsidRPr="00E063B3" w:rsidRDefault="00E063B3" w:rsidP="00E063B3">
      <w:pPr>
        <w:pStyle w:val="Odstavecseseznamem"/>
        <w:numPr>
          <w:ilvl w:val="0"/>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relevantními částmi zadávací dokumentace pro výběr Zhotovitele, zejména:</w:t>
      </w:r>
    </w:p>
    <w:p w14:paraId="50A2639E"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lastRenderedPageBreak/>
        <w:t>technickými podmínkami nezahrnutými ve výstupech Zhotovitele v rámci projekční přípravy;</w:t>
      </w:r>
    </w:p>
    <w:p w14:paraId="00D49518"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obchodními podmínkami;</w:t>
      </w:r>
    </w:p>
    <w:p w14:paraId="76687462"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podmínkami technické kvalifikace;</w:t>
      </w:r>
    </w:p>
    <w:p w14:paraId="2045DC6D"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pravidly pro hodnocení nabídek;</w:t>
      </w:r>
    </w:p>
    <w:p w14:paraId="3325F42D" w14:textId="77777777" w:rsidR="00E063B3" w:rsidRPr="00E063B3" w:rsidRDefault="00E063B3" w:rsidP="00E063B3">
      <w:pPr>
        <w:pStyle w:val="Odstavecseseznamem"/>
        <w:numPr>
          <w:ilvl w:val="1"/>
          <w:numId w:val="18"/>
        </w:numPr>
        <w:spacing w:after="160" w:line="278" w:lineRule="auto"/>
        <w:jc w:val="both"/>
        <w:rPr>
          <w:rFonts w:asciiTheme="minorHAnsi" w:hAnsiTheme="minorHAnsi" w:cstheme="minorHAnsi"/>
          <w:sz w:val="22"/>
        </w:rPr>
      </w:pPr>
      <w:r w:rsidRPr="00E063B3">
        <w:rPr>
          <w:rFonts w:asciiTheme="minorHAnsi" w:hAnsiTheme="minorHAnsi" w:cstheme="minorHAnsi"/>
          <w:sz w:val="22"/>
        </w:rPr>
        <w:t>dalšími podmínkami pro uzavření Smlouvy o dílo,</w:t>
      </w:r>
    </w:p>
    <w:p w14:paraId="52152D20" w14:textId="77777777" w:rsidR="00E063B3" w:rsidRPr="00E063B3" w:rsidRDefault="00E063B3" w:rsidP="00E063B3">
      <w:pPr>
        <w:ind w:left="1416"/>
        <w:jc w:val="both"/>
        <w:rPr>
          <w:rFonts w:asciiTheme="minorHAnsi" w:hAnsiTheme="minorHAnsi" w:cstheme="minorHAnsi"/>
          <w:sz w:val="22"/>
        </w:rPr>
      </w:pPr>
      <w:r w:rsidRPr="00E063B3">
        <w:rPr>
          <w:rFonts w:asciiTheme="minorHAnsi" w:hAnsiTheme="minorHAnsi" w:cstheme="minorHAnsi"/>
          <w:sz w:val="22"/>
        </w:rPr>
        <w:t xml:space="preserve">a to zejména s ohledem na jejich vhodnost pro realizaci Projektu. </w:t>
      </w:r>
    </w:p>
    <w:p w14:paraId="1171091B"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Součástí projektové dokumentace bude i zpracování architektonicko-výtvarného řešení (interiéru) a dále také vypracování plánu organizace výstavby. Zhotovitel bude v rámci plnění předmětu dále také řešit napojení nové budovy na pitnou vodu (vodovodní řád, zřízení nové studny, obnova stávajících studní), likvidaci odpadních a dešťových vod a připojení elektřiny a plynu. Správce stavby je povinen ověřit vhodnost těchto řešení s ohledem na realizaci Projektu a stávající stav stavebních pozemků (mimo jiné zjištěný ve Fázi I).</w:t>
      </w:r>
    </w:p>
    <w:p w14:paraId="38771A8A"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V rámci činnosti podle výše uvedeného písm. a) se musí Správce stavby při kontrole výstupů zpracovávaných Zhotovitelem v rámci projekční přípravy zaměřit mimo jiné na to, zda:</w:t>
      </w:r>
    </w:p>
    <w:p w14:paraId="4C41EFC8" w14:textId="77777777" w:rsidR="00E063B3" w:rsidRPr="00E063B3" w:rsidRDefault="00E063B3" w:rsidP="00E063B3">
      <w:pPr>
        <w:pStyle w:val="Odstavecseseznamem"/>
        <w:numPr>
          <w:ilvl w:val="0"/>
          <w:numId w:val="22"/>
        </w:numPr>
        <w:spacing w:after="160" w:line="278" w:lineRule="auto"/>
        <w:jc w:val="both"/>
        <w:rPr>
          <w:rFonts w:asciiTheme="minorHAnsi" w:hAnsiTheme="minorHAnsi" w:cstheme="minorHAnsi"/>
          <w:sz w:val="22"/>
        </w:rPr>
      </w:pPr>
      <w:r w:rsidRPr="00E063B3">
        <w:rPr>
          <w:rFonts w:asciiTheme="minorHAnsi" w:hAnsiTheme="minorHAnsi" w:cstheme="minorHAnsi"/>
          <w:sz w:val="22"/>
        </w:rPr>
        <w:t>jsou v nich obsažené technické podmínky:</w:t>
      </w:r>
    </w:p>
    <w:p w14:paraId="1898A8B8" w14:textId="77777777" w:rsidR="00E063B3" w:rsidRPr="00E063B3" w:rsidRDefault="00E063B3" w:rsidP="00E063B3">
      <w:pPr>
        <w:pStyle w:val="Odstavecseseznamem"/>
        <w:numPr>
          <w:ilvl w:val="0"/>
          <w:numId w:val="23"/>
        </w:numPr>
        <w:spacing w:after="160" w:line="278" w:lineRule="auto"/>
        <w:jc w:val="both"/>
        <w:rPr>
          <w:rFonts w:asciiTheme="minorHAnsi" w:hAnsiTheme="minorHAnsi" w:cstheme="minorHAnsi"/>
          <w:sz w:val="22"/>
        </w:rPr>
      </w:pPr>
      <w:r w:rsidRPr="00E063B3">
        <w:rPr>
          <w:rFonts w:asciiTheme="minorHAnsi" w:hAnsiTheme="minorHAnsi" w:cstheme="minorHAnsi"/>
          <w:sz w:val="22"/>
        </w:rPr>
        <w:t>jasné, pochopitelné, bez možnosti dvojího výkladu;</w:t>
      </w:r>
    </w:p>
    <w:p w14:paraId="338D6540" w14:textId="77777777" w:rsidR="00E063B3" w:rsidRPr="00E063B3" w:rsidRDefault="00E063B3" w:rsidP="00E063B3">
      <w:pPr>
        <w:pStyle w:val="Odstavecseseznamem"/>
        <w:numPr>
          <w:ilvl w:val="0"/>
          <w:numId w:val="23"/>
        </w:numPr>
        <w:spacing w:after="160" w:line="278" w:lineRule="auto"/>
        <w:jc w:val="both"/>
        <w:rPr>
          <w:rFonts w:asciiTheme="minorHAnsi" w:hAnsiTheme="minorHAnsi" w:cstheme="minorHAnsi"/>
          <w:sz w:val="22"/>
        </w:rPr>
      </w:pPr>
      <w:r w:rsidRPr="00E063B3">
        <w:rPr>
          <w:rFonts w:asciiTheme="minorHAnsi" w:hAnsiTheme="minorHAnsi" w:cstheme="minorHAnsi"/>
          <w:sz w:val="22"/>
        </w:rPr>
        <w:t>v případě číselných hodnot stanoveny podle povahy zpravidla jako minimální, maximální, nebo rozsahem, nikoli však bezdůvodně pevnými hodnotami;</w:t>
      </w:r>
    </w:p>
    <w:p w14:paraId="527209E3" w14:textId="77777777" w:rsidR="00E063B3" w:rsidRPr="00E063B3" w:rsidRDefault="00E063B3" w:rsidP="00E063B3">
      <w:pPr>
        <w:pStyle w:val="Odstavecseseznamem"/>
        <w:numPr>
          <w:ilvl w:val="0"/>
          <w:numId w:val="23"/>
        </w:numPr>
        <w:spacing w:after="160" w:line="278" w:lineRule="auto"/>
        <w:jc w:val="both"/>
        <w:rPr>
          <w:rFonts w:asciiTheme="minorHAnsi" w:hAnsiTheme="minorHAnsi" w:cstheme="minorHAnsi"/>
          <w:sz w:val="22"/>
        </w:rPr>
      </w:pPr>
      <w:r w:rsidRPr="00E063B3">
        <w:rPr>
          <w:rFonts w:asciiTheme="minorHAnsi" w:hAnsiTheme="minorHAnsi" w:cstheme="minorHAnsi"/>
          <w:sz w:val="22"/>
        </w:rPr>
        <w:t>prosté neurčitých nebo relativizujících pojmů (např. „cca, ideálně, dostatečně, bezpečně“ apod.).</w:t>
      </w:r>
    </w:p>
    <w:p w14:paraId="7BF227CC" w14:textId="77777777" w:rsidR="00E063B3" w:rsidRPr="00E063B3" w:rsidRDefault="00E063B3" w:rsidP="00E063B3">
      <w:pPr>
        <w:pStyle w:val="Odstavecseseznamem"/>
        <w:numPr>
          <w:ilvl w:val="0"/>
          <w:numId w:val="22"/>
        </w:numPr>
        <w:spacing w:after="160" w:line="278" w:lineRule="auto"/>
        <w:jc w:val="both"/>
        <w:rPr>
          <w:rFonts w:asciiTheme="minorHAnsi" w:hAnsiTheme="minorHAnsi" w:cstheme="minorHAnsi"/>
          <w:sz w:val="22"/>
        </w:rPr>
      </w:pPr>
      <w:r w:rsidRPr="00E063B3">
        <w:rPr>
          <w:rFonts w:asciiTheme="minorHAnsi" w:hAnsiTheme="minorHAnsi" w:cstheme="minorHAnsi"/>
          <w:sz w:val="22"/>
        </w:rPr>
        <w:t>neobsahují smluvní ani jiné zadávací podmínky (podmínky kvalifikace, záruční podmínky apod.), které mají být zahrnuty v jiných částech Smlouvy o dílo.</w:t>
      </w:r>
    </w:p>
    <w:p w14:paraId="13EDB140"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 xml:space="preserve">V této fázi Správce stavby také vypracuje či zajistí vypracování </w:t>
      </w:r>
      <w:r w:rsidRPr="00E063B3">
        <w:rPr>
          <w:rFonts w:asciiTheme="minorHAnsi" w:hAnsiTheme="minorHAnsi" w:cstheme="minorHAnsi"/>
          <w:b/>
          <w:bCs/>
          <w:sz w:val="22"/>
        </w:rPr>
        <w:t>plánu BOZP</w:t>
      </w:r>
      <w:r w:rsidRPr="00E063B3">
        <w:rPr>
          <w:rFonts w:asciiTheme="minorHAnsi" w:hAnsiTheme="minorHAnsi" w:cstheme="minorHAnsi"/>
          <w:sz w:val="22"/>
        </w:rPr>
        <w:t>.</w:t>
      </w:r>
    </w:p>
    <w:p w14:paraId="20B5ACB5" w14:textId="77777777" w:rsidR="00E063B3" w:rsidRPr="00E063B3" w:rsidRDefault="00E063B3" w:rsidP="00E063B3">
      <w:pPr>
        <w:pStyle w:val="Odstavecseseznamem"/>
        <w:numPr>
          <w:ilvl w:val="0"/>
          <w:numId w:val="17"/>
        </w:numPr>
        <w:spacing w:after="160" w:line="278" w:lineRule="auto"/>
        <w:jc w:val="both"/>
        <w:rPr>
          <w:rFonts w:asciiTheme="minorHAnsi" w:hAnsiTheme="minorHAnsi" w:cstheme="minorHAnsi"/>
          <w:b/>
          <w:bCs/>
          <w:sz w:val="22"/>
        </w:rPr>
      </w:pPr>
      <w:r w:rsidRPr="00E063B3">
        <w:rPr>
          <w:rFonts w:asciiTheme="minorHAnsi" w:hAnsiTheme="minorHAnsi" w:cstheme="minorHAnsi"/>
          <w:b/>
          <w:bCs/>
          <w:sz w:val="22"/>
        </w:rPr>
        <w:t>FÁZE REALIZACE DÍLA</w:t>
      </w:r>
    </w:p>
    <w:p w14:paraId="74AF6807"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 xml:space="preserve">V této fázi bude Správce stavby provádět standardní činnost TDS (technický dozor stavebníka) a koordinátora BOZP při realizaci Projektu. </w:t>
      </w:r>
    </w:p>
    <w:p w14:paraId="0836D14D" w14:textId="77777777" w:rsidR="00E063B3" w:rsidRPr="00E063B3" w:rsidRDefault="00E063B3" w:rsidP="00E063B3">
      <w:pPr>
        <w:pStyle w:val="Odstavecseseznamem"/>
        <w:numPr>
          <w:ilvl w:val="0"/>
          <w:numId w:val="28"/>
        </w:numPr>
        <w:spacing w:after="160" w:line="278" w:lineRule="auto"/>
        <w:jc w:val="both"/>
        <w:rPr>
          <w:rFonts w:asciiTheme="minorHAnsi" w:hAnsiTheme="minorHAnsi" w:cstheme="minorHAnsi"/>
          <w:sz w:val="22"/>
        </w:rPr>
      </w:pPr>
      <w:r w:rsidRPr="00E063B3">
        <w:rPr>
          <w:rFonts w:asciiTheme="minorHAnsi" w:hAnsiTheme="minorHAnsi" w:cstheme="minorHAnsi"/>
          <w:sz w:val="22"/>
        </w:rPr>
        <w:t>Mezi povinnosti Správce stavby při výkonu činnosti TDS patří zejména:</w:t>
      </w:r>
    </w:p>
    <w:p w14:paraId="3A083B15"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účastnit se procesu předání a převzetí staveniště a vypracovat o něm protokol;</w:t>
      </w:r>
    </w:p>
    <w:p w14:paraId="68CF72BD"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dohlížet nad prováděním stavebních prací, jejich souladem s předanou projektovou dokumentací a uzavřenou Smlouvou o dílo; </w:t>
      </w:r>
    </w:p>
    <w:p w14:paraId="79719BE4"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kontrolovat dodržování podmínek stavebního povolení a jiných závazných správních rozhodnutí vydaných ke Stavbě po dobu její realizace;</w:t>
      </w:r>
    </w:p>
    <w:p w14:paraId="167674DD"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kontrolovat dodržování stavebního zákona a dalších předpisů, norem a závazných pokynů výrobců materiálů a dodávek, dohlížet nad prováděním předepsaných zkoušek materiálů, konstrukcí a prací a zajišťovat doklady o nich;</w:t>
      </w:r>
    </w:p>
    <w:p w14:paraId="596DFFA6"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kontrolovat správné zatřídění zeminy a demoličních odpadů podle příslušných právních předpisů, v případě pochybností provést rozbor zeminy nebo demoličních odpadů, tak aby při nakládání se zeminou a demoličním odpadem nedošlo k rozporu s právními předpisy,</w:t>
      </w:r>
    </w:p>
    <w:p w14:paraId="6BF57A70"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spolupracovat s autory projektu, koordinovat požadavky autorských dozorů projektantů a Zhotovitele/ů, koordinovat práce více zhotovitelů při souběhu prací;</w:t>
      </w:r>
    </w:p>
    <w:p w14:paraId="4367138C"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lastRenderedPageBreak/>
        <w:t>kontrolovat a odsouhlasovat věcnou a cenovou správnost a úplnost oceňovacích podkladů a faktur Zhotovitele (soupisy prací a zjišťovací protokoly), jejich soulad s podmínkami uvedenými ve Smlouvě o dílo (zejm. musí být důkladně prověřeny fakturované položky a nesmí být fakturovány položky, které nebyly dodány nebo provedeny), dále zajišťuje jejich předání Objednateli k proplacení;</w:t>
      </w:r>
    </w:p>
    <w:p w14:paraId="6465BB3F"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navrhovat a provádět opatření k odstraňování nedostatků a vad projektové dokumentace ve spolupráci s projektantem a Stranami;</w:t>
      </w:r>
    </w:p>
    <w:p w14:paraId="2DCD547A"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dohlížet nad řádným vedením stavebního deníku, zaznamenávat všechny skutečnosti rozhodné pro řádný průběh Stavby, kontrolovat zápisy Zhotovitele a vyjadřovat se k nim;</w:t>
      </w:r>
    </w:p>
    <w:p w14:paraId="392E9813"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ověřovat správnost všech návrhů Zhotovitele na změny cen, termínů nebo jiných podmínek Smlouvy o dílo, připojovat k nim své stanovisko a předávat je Objednateli. Technický dozor stavebníka přitom zejména dbá o hospodárnost Stavby z pohledu Objednatele;</w:t>
      </w:r>
    </w:p>
    <w:p w14:paraId="4B8CDCE1"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spolupracovat s koordinátorem BOZP, dohlížet nad dodržováním bezpečnostních a požárních předpisů a nad udržováním pořádku na Staveništi;</w:t>
      </w:r>
    </w:p>
    <w:p w14:paraId="7602849E"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spolupracovat s Personálem Zhotovitele a Objednatele při provádění opatření k odvrácení nebo omezení škod v případě ohrožení Stavby živelnými událostmi;</w:t>
      </w:r>
    </w:p>
    <w:p w14:paraId="59A69C48"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kontrolovat postup prací v souladu se Smlouvou o dílo a upozorňovat Zhotovitele na nedodržení termínu podle předloženého harmonogramu, podávat návrhy na řešení vzniklých prodlev, případně připravovat podklady pro uplatňování smluvních pokut či </w:t>
      </w:r>
      <w:proofErr w:type="spellStart"/>
      <w:r w:rsidRPr="00E063B3">
        <w:rPr>
          <w:rFonts w:asciiTheme="minorHAnsi" w:hAnsiTheme="minorHAnsi" w:cstheme="minorHAnsi"/>
          <w:sz w:val="22"/>
        </w:rPr>
        <w:t>claimů</w:t>
      </w:r>
      <w:proofErr w:type="spellEnd"/>
      <w:r w:rsidRPr="00E063B3">
        <w:rPr>
          <w:rFonts w:asciiTheme="minorHAnsi" w:hAnsiTheme="minorHAnsi" w:cstheme="minorHAnsi"/>
          <w:sz w:val="22"/>
        </w:rPr>
        <w:t xml:space="preserve"> Objednatele vůči Zhotoviteli;</w:t>
      </w:r>
    </w:p>
    <w:p w14:paraId="67C64BCC"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kontrolovat zajištění dokumentace skutečného provedení stavby včetně dohledu nad zaznamenáním všech odchylek;</w:t>
      </w:r>
    </w:p>
    <w:p w14:paraId="3D56C28D"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kontrolovat odstranění vad a nedodělků zjištěných při převzetí Projektu nebo při kolaudaci;</w:t>
      </w:r>
    </w:p>
    <w:p w14:paraId="44727536" w14:textId="77777777" w:rsidR="00E063B3" w:rsidRPr="00E063B3" w:rsidRDefault="00E063B3" w:rsidP="00E063B3">
      <w:pPr>
        <w:pStyle w:val="Odstavecseseznamem"/>
        <w:numPr>
          <w:ilvl w:val="0"/>
          <w:numId w:val="27"/>
        </w:numPr>
        <w:spacing w:after="160" w:line="278" w:lineRule="auto"/>
        <w:jc w:val="both"/>
        <w:rPr>
          <w:rFonts w:asciiTheme="minorHAnsi" w:hAnsiTheme="minorHAnsi" w:cstheme="minorHAnsi"/>
          <w:sz w:val="22"/>
        </w:rPr>
      </w:pPr>
      <w:r w:rsidRPr="00E063B3">
        <w:rPr>
          <w:rFonts w:asciiTheme="minorHAnsi" w:hAnsiTheme="minorHAnsi" w:cstheme="minorHAnsi"/>
          <w:sz w:val="22"/>
        </w:rPr>
        <w:t>bezodkladně informovat Objednatele o všech závažných skutečnostech, o kterých se v souvislosti s prováděním Stavby dozvěděl.</w:t>
      </w:r>
    </w:p>
    <w:p w14:paraId="76077839" w14:textId="77777777" w:rsidR="00E063B3" w:rsidRPr="00E063B3" w:rsidRDefault="00E063B3" w:rsidP="00E063B3">
      <w:pPr>
        <w:pStyle w:val="Odstavecseseznamem"/>
        <w:ind w:left="1776"/>
        <w:jc w:val="both"/>
        <w:rPr>
          <w:rFonts w:asciiTheme="minorHAnsi" w:hAnsiTheme="minorHAnsi" w:cstheme="minorHAnsi"/>
          <w:sz w:val="22"/>
        </w:rPr>
      </w:pPr>
    </w:p>
    <w:p w14:paraId="179C1A38" w14:textId="77777777" w:rsidR="00E063B3" w:rsidRPr="00E063B3" w:rsidRDefault="00E063B3" w:rsidP="00E063B3">
      <w:pPr>
        <w:pStyle w:val="Odstavecseseznamem"/>
        <w:numPr>
          <w:ilvl w:val="0"/>
          <w:numId w:val="28"/>
        </w:numPr>
        <w:spacing w:after="160" w:line="278" w:lineRule="auto"/>
        <w:jc w:val="both"/>
        <w:rPr>
          <w:rFonts w:asciiTheme="minorHAnsi" w:hAnsiTheme="minorHAnsi" w:cstheme="minorHAnsi"/>
          <w:sz w:val="22"/>
        </w:rPr>
      </w:pPr>
      <w:r w:rsidRPr="00E063B3">
        <w:rPr>
          <w:rFonts w:asciiTheme="minorHAnsi" w:hAnsiTheme="minorHAnsi" w:cstheme="minorHAnsi"/>
          <w:sz w:val="22"/>
        </w:rPr>
        <w:t>Mezi povinnosti Správce stavby při výkonu činnosti koordinátora BOZP patří zejména:</w:t>
      </w:r>
    </w:p>
    <w:p w14:paraId="5AA6A564"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převzetí, kontrola a dopracování podkladů Plánu BOZP pro realizaci Projektu; </w:t>
      </w:r>
    </w:p>
    <w:p w14:paraId="4623DF5E"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vypracování nebo aktualizace přehledu obecně závazných předpisů k realizaci Projektu a informace o rizicích, které se mohou při realizaci Projektu vyskytnout;</w:t>
      </w:r>
    </w:p>
    <w:p w14:paraId="693D0485"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zabezpečit, aby Plán BOZP obsahoval podrobnosti o místních a provozních podmínkách, údaje, informace a postupy, které se mohou při realizaci Projektu vyskytnout;</w:t>
      </w:r>
    </w:p>
    <w:p w14:paraId="64E34751"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vypracování a zaslání Oznámení o zahájení prací na Oblastní inspektorát práce (OIP); </w:t>
      </w:r>
    </w:p>
    <w:p w14:paraId="7E33E8EE"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zajistit seznámení Zhotovitele s Plánem BOZP a s riziky a opatřeními k jejich eliminaci; </w:t>
      </w:r>
    </w:p>
    <w:p w14:paraId="287BF1FE"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zpracovat, předat, upravovat a aktualizovat Plán BOZP a působit na jeho dodržování a na to, aby Zhotovitel realizoval potřebná opatření k zajištění bezpečnosti práce a ochrany zdraví; </w:t>
      </w:r>
    </w:p>
    <w:p w14:paraId="35FF56BF"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lastRenderedPageBreak/>
        <w:t xml:space="preserve">kontrolovat informovanost Zhotovitele o bezpečnostních a zdravotních rizicích, která vznikla na Staveništi během postupu prací, a o příslušných opatřeních k minimalizaci rizik; </w:t>
      </w:r>
    </w:p>
    <w:p w14:paraId="1FAF9D14"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upozorňovat prokazatelným způsobem Zhotovitele na nedostatky v uplatňování požadavků na bezpečnost a ochranu zdraví při práci zjištěné při realizaci, vyžadovat zjednání nápravy a k tomu navrhovat přiměřená technická a organizační opatření; </w:t>
      </w:r>
    </w:p>
    <w:p w14:paraId="2F29CAE1"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oznamovat Objednateli nedostatky v uplatňování požadavků na zajištění bezpečnosti a ochrany zdraví, nebyla-li Zhotovitelem neprodleně přijata přiměřená opatření ke zjednání nápravy; </w:t>
      </w:r>
    </w:p>
    <w:p w14:paraId="7158DF92"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sledovat realizaci nápravných opatření a v případě neplnění prokazatelným způsobem vyžadovat na Zhotoviteli jejich plnění. V případě opakování stejných nedostatků navrhnout uplatnění sankčních opatření;</w:t>
      </w:r>
    </w:p>
    <w:p w14:paraId="7985C8F7"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 xml:space="preserve">zúčastňovat se stanovených kontrolních dnů a navrhnout termíny kontrolních dnů k problematice BOZP, Plánu BOZP atp. Projednávat součinnost Zhotovitele z hlediska bezpečnosti a ochrany zdraví, kontrolovat vedení dokumentace BOZP a dosažené výsledky; </w:t>
      </w:r>
    </w:p>
    <w:p w14:paraId="1C7B9F59"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vykonávat a koordinovat kontrolu dodržování zásad, pravidel a požadavků v oblasti bezpečnosti a ochrany zdraví při práci a požární ochrany zajišťovaných Zhotovitelem a vést o tom záznamy;</w:t>
      </w:r>
    </w:p>
    <w:p w14:paraId="4D9CD74C" w14:textId="77777777" w:rsidR="00E063B3" w:rsidRPr="00E063B3" w:rsidRDefault="00E063B3" w:rsidP="00E063B3">
      <w:pPr>
        <w:pStyle w:val="Odstavecseseznamem"/>
        <w:numPr>
          <w:ilvl w:val="0"/>
          <w:numId w:val="25"/>
        </w:numPr>
        <w:spacing w:after="160" w:line="278" w:lineRule="auto"/>
        <w:jc w:val="both"/>
        <w:rPr>
          <w:rFonts w:asciiTheme="minorHAnsi" w:hAnsiTheme="minorHAnsi" w:cstheme="minorHAnsi"/>
          <w:sz w:val="22"/>
        </w:rPr>
      </w:pPr>
      <w:r w:rsidRPr="00E063B3">
        <w:rPr>
          <w:rFonts w:asciiTheme="minorHAnsi" w:hAnsiTheme="minorHAnsi" w:cstheme="minorHAnsi"/>
          <w:sz w:val="22"/>
        </w:rPr>
        <w:t>provádět kontrolu dokumentace systémů managementu BOZP související se stavební činností a postupem prací podle realizační dokumentace.</w:t>
      </w:r>
    </w:p>
    <w:p w14:paraId="14FC60C5" w14:textId="77777777" w:rsidR="00E063B3" w:rsidRPr="00E063B3" w:rsidRDefault="00E063B3" w:rsidP="00E063B3">
      <w:pPr>
        <w:ind w:left="360"/>
        <w:jc w:val="both"/>
        <w:rPr>
          <w:rFonts w:asciiTheme="minorHAnsi" w:hAnsiTheme="minorHAnsi" w:cstheme="minorHAnsi"/>
          <w:sz w:val="22"/>
        </w:rPr>
      </w:pPr>
    </w:p>
    <w:p w14:paraId="31191718" w14:textId="77777777" w:rsidR="00E063B3" w:rsidRPr="00E063B3" w:rsidRDefault="00E063B3" w:rsidP="00E063B3">
      <w:pPr>
        <w:pStyle w:val="Odstavecseseznamem"/>
        <w:numPr>
          <w:ilvl w:val="0"/>
          <w:numId w:val="17"/>
        </w:numPr>
        <w:spacing w:after="160" w:line="278" w:lineRule="auto"/>
        <w:jc w:val="both"/>
        <w:rPr>
          <w:rFonts w:asciiTheme="minorHAnsi" w:hAnsiTheme="minorHAnsi" w:cstheme="minorHAnsi"/>
          <w:b/>
          <w:bCs/>
          <w:sz w:val="22"/>
        </w:rPr>
      </w:pPr>
      <w:r w:rsidRPr="00E063B3">
        <w:rPr>
          <w:rFonts w:asciiTheme="minorHAnsi" w:hAnsiTheme="minorHAnsi" w:cstheme="minorHAnsi"/>
          <w:b/>
          <w:bCs/>
          <w:sz w:val="22"/>
        </w:rPr>
        <w:t>FÁZE ZÁRUČNÍ DOBY A OVĚŘENÍ VLASTNOSTÍ STAVBY DÍLA</w:t>
      </w:r>
    </w:p>
    <w:p w14:paraId="2A97D008"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V této fázi bude Správce stavby povinen vykonávat povinnosti obdobné běžným povinnostem stanoveným Správci stavby výše, pokud to není z povahy této fáze vyloučeno, a to zejména v souvislosti se:</w:t>
      </w:r>
    </w:p>
    <w:p w14:paraId="1D14945B" w14:textId="77777777" w:rsidR="00E063B3" w:rsidRPr="00E063B3" w:rsidRDefault="00E063B3" w:rsidP="00E063B3">
      <w:pPr>
        <w:pStyle w:val="Odstavecseseznamem"/>
        <w:numPr>
          <w:ilvl w:val="0"/>
          <w:numId w:val="26"/>
        </w:numPr>
        <w:spacing w:after="160" w:line="278" w:lineRule="auto"/>
        <w:jc w:val="both"/>
        <w:rPr>
          <w:rFonts w:asciiTheme="minorHAnsi" w:hAnsiTheme="minorHAnsi" w:cstheme="minorHAnsi"/>
          <w:sz w:val="22"/>
        </w:rPr>
      </w:pPr>
      <w:r w:rsidRPr="00E063B3">
        <w:rPr>
          <w:rFonts w:asciiTheme="minorHAnsi" w:hAnsiTheme="minorHAnsi" w:cstheme="minorHAnsi"/>
          <w:sz w:val="22"/>
        </w:rPr>
        <w:t>zkouškami po dokončení podle Smlouvy o dílo (pokud takové budou);</w:t>
      </w:r>
    </w:p>
    <w:p w14:paraId="398C2B8B" w14:textId="77777777" w:rsidR="00E063B3" w:rsidRPr="00E063B3" w:rsidRDefault="00E063B3" w:rsidP="00E063B3">
      <w:pPr>
        <w:pStyle w:val="Odstavecseseznamem"/>
        <w:numPr>
          <w:ilvl w:val="0"/>
          <w:numId w:val="26"/>
        </w:numPr>
        <w:spacing w:after="160" w:line="278" w:lineRule="auto"/>
        <w:jc w:val="both"/>
        <w:rPr>
          <w:rFonts w:asciiTheme="minorHAnsi" w:hAnsiTheme="minorHAnsi" w:cstheme="minorHAnsi"/>
          <w:sz w:val="22"/>
        </w:rPr>
      </w:pPr>
      <w:r w:rsidRPr="00E063B3">
        <w:rPr>
          <w:rFonts w:asciiTheme="minorHAnsi" w:hAnsiTheme="minorHAnsi" w:cstheme="minorHAnsi"/>
          <w:sz w:val="22"/>
        </w:rPr>
        <w:t>uplatněním práv Objednatele z vadného plnění Zhotovitele;</w:t>
      </w:r>
    </w:p>
    <w:p w14:paraId="516F4E15" w14:textId="77777777" w:rsidR="00E063B3" w:rsidRPr="00E063B3" w:rsidRDefault="00E063B3" w:rsidP="00E063B3">
      <w:pPr>
        <w:pStyle w:val="Odstavecseseznamem"/>
        <w:numPr>
          <w:ilvl w:val="0"/>
          <w:numId w:val="26"/>
        </w:numPr>
        <w:spacing w:after="160" w:line="278" w:lineRule="auto"/>
        <w:jc w:val="both"/>
        <w:rPr>
          <w:rFonts w:asciiTheme="minorHAnsi" w:hAnsiTheme="minorHAnsi" w:cstheme="minorHAnsi"/>
          <w:sz w:val="22"/>
        </w:rPr>
      </w:pPr>
      <w:r w:rsidRPr="00E063B3">
        <w:rPr>
          <w:rFonts w:asciiTheme="minorHAnsi" w:hAnsiTheme="minorHAnsi" w:cstheme="minorHAnsi"/>
          <w:sz w:val="22"/>
        </w:rPr>
        <w:t>případnými tzv. profylaktickými kontrolami před uplynutím záručních dob podle Smlouvy o dílo.</w:t>
      </w:r>
    </w:p>
    <w:p w14:paraId="36136C9F" w14:textId="77777777" w:rsidR="00E063B3" w:rsidRPr="00E063B3" w:rsidRDefault="00E063B3" w:rsidP="00E063B3">
      <w:pPr>
        <w:ind w:left="708"/>
        <w:jc w:val="both"/>
        <w:rPr>
          <w:rFonts w:asciiTheme="minorHAnsi" w:hAnsiTheme="minorHAnsi" w:cstheme="minorHAnsi"/>
          <w:sz w:val="22"/>
        </w:rPr>
      </w:pPr>
      <w:r w:rsidRPr="00E063B3">
        <w:rPr>
          <w:rFonts w:asciiTheme="minorHAnsi" w:hAnsiTheme="minorHAnsi" w:cstheme="minorHAnsi"/>
          <w:sz w:val="22"/>
        </w:rPr>
        <w:t>Správce stavby musí dále v této fázi na pokyn Objednatele poskytovat, vydávat a sdělovat Objednateli jakékoli další konzultace, vyjádření, připomínky, stanoviska, doporučení, zjištění apod. ohledně Smlouvy o dílo nebo Projektu, pokud se týkají oblastí, které spadají do odbornosti Správce stavby.</w:t>
      </w:r>
    </w:p>
    <w:p w14:paraId="223AE64E"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V rámci této fáze je Správce stavby také povinen provést po ročním vyúčtování energií porovnání celkové roční spotřeby s PENB, a to po dobu dvou kalendářních roků následujících po dokončení stavby. V případě, že bude zjištěno překročení spotřeby energií oproti předpokladu, bude tato skutečnost reklamována jako vada díla.</w:t>
      </w:r>
    </w:p>
    <w:p w14:paraId="48A2104F" w14:textId="77777777" w:rsidR="00E063B3" w:rsidRPr="00E063B3" w:rsidRDefault="00E063B3" w:rsidP="00E063B3">
      <w:pPr>
        <w:pStyle w:val="Odstavecseseznamem"/>
        <w:jc w:val="both"/>
        <w:rPr>
          <w:rFonts w:asciiTheme="minorHAnsi" w:hAnsiTheme="minorHAnsi" w:cstheme="minorHAnsi"/>
          <w:sz w:val="22"/>
        </w:rPr>
      </w:pPr>
      <w:r w:rsidRPr="00E063B3">
        <w:rPr>
          <w:rFonts w:asciiTheme="minorHAnsi" w:hAnsiTheme="minorHAnsi" w:cstheme="minorHAnsi"/>
          <w:sz w:val="22"/>
        </w:rPr>
        <w:t>S výše uvedenými činnostmi v rámci této fázi souvisí i povinnost vypracovat následující dokumenty:</w:t>
      </w:r>
    </w:p>
    <w:p w14:paraId="0C58759A" w14:textId="77777777" w:rsidR="00E063B3" w:rsidRPr="00E063B3" w:rsidRDefault="00E063B3" w:rsidP="00E063B3">
      <w:pPr>
        <w:pStyle w:val="Odstavecseseznamem"/>
        <w:numPr>
          <w:ilvl w:val="0"/>
          <w:numId w:val="24"/>
        </w:numPr>
        <w:spacing w:after="160" w:line="278" w:lineRule="auto"/>
        <w:jc w:val="both"/>
        <w:rPr>
          <w:rFonts w:asciiTheme="minorHAnsi" w:hAnsiTheme="minorHAnsi" w:cstheme="minorHAnsi"/>
          <w:sz w:val="22"/>
        </w:rPr>
      </w:pPr>
      <w:r w:rsidRPr="00E063B3">
        <w:rPr>
          <w:rFonts w:asciiTheme="minorHAnsi" w:hAnsiTheme="minorHAnsi" w:cstheme="minorHAnsi"/>
          <w:sz w:val="22"/>
        </w:rPr>
        <w:t>Protokol o odstranění vad</w:t>
      </w:r>
    </w:p>
    <w:p w14:paraId="38A452B0" w14:textId="77777777" w:rsidR="00E063B3" w:rsidRPr="00E063B3" w:rsidRDefault="00E063B3" w:rsidP="00E063B3">
      <w:pPr>
        <w:pStyle w:val="Odstavecseseznamem"/>
        <w:numPr>
          <w:ilvl w:val="0"/>
          <w:numId w:val="24"/>
        </w:numPr>
        <w:spacing w:after="160" w:line="278" w:lineRule="auto"/>
        <w:jc w:val="both"/>
        <w:rPr>
          <w:rFonts w:asciiTheme="minorHAnsi" w:hAnsiTheme="minorHAnsi" w:cstheme="minorHAnsi"/>
          <w:sz w:val="22"/>
        </w:rPr>
      </w:pPr>
      <w:r w:rsidRPr="00E063B3">
        <w:rPr>
          <w:rFonts w:asciiTheme="minorHAnsi" w:hAnsiTheme="minorHAnsi" w:cstheme="minorHAnsi"/>
          <w:sz w:val="22"/>
        </w:rPr>
        <w:t>Protokol o roční spotřebě energií včetně tabulky s výstupy a porovnáním předpokládaných a skutečných spotřeb energií.</w:t>
      </w:r>
    </w:p>
    <w:p w14:paraId="1304F731" w14:textId="77777777" w:rsidR="00E063B3" w:rsidRPr="00E063B3" w:rsidRDefault="00E063B3" w:rsidP="00E063B3">
      <w:pPr>
        <w:keepNext/>
        <w:jc w:val="both"/>
        <w:rPr>
          <w:rFonts w:asciiTheme="minorHAnsi" w:hAnsiTheme="minorHAnsi" w:cstheme="minorHAnsi"/>
          <w:b/>
          <w:bCs/>
          <w:sz w:val="28"/>
          <w:szCs w:val="28"/>
        </w:rPr>
      </w:pPr>
      <w:r w:rsidRPr="00E063B3">
        <w:rPr>
          <w:rFonts w:asciiTheme="minorHAnsi" w:hAnsiTheme="minorHAnsi" w:cstheme="minorHAnsi"/>
          <w:b/>
          <w:bCs/>
          <w:sz w:val="28"/>
          <w:szCs w:val="28"/>
        </w:rPr>
        <w:lastRenderedPageBreak/>
        <w:t>TÝM SPRÁVCE STAVBY</w:t>
      </w:r>
    </w:p>
    <w:p w14:paraId="408BD0B1"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VEDOUCÍ TÝMU</w:t>
      </w:r>
    </w:p>
    <w:p w14:paraId="4ED1F17D"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pozice Vedoucí týmu Správce stavby podle Metodiky </w:t>
      </w:r>
      <w:proofErr w:type="spellStart"/>
      <w:r w:rsidRPr="00E063B3">
        <w:rPr>
          <w:rFonts w:asciiTheme="minorHAnsi" w:hAnsiTheme="minorHAnsi" w:cstheme="minorHAnsi"/>
          <w:b/>
          <w:bCs/>
          <w:sz w:val="22"/>
        </w:rPr>
        <w:t>SpS</w:t>
      </w:r>
      <w:proofErr w:type="spellEnd"/>
    </w:p>
    <w:p w14:paraId="672A246C"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Obsahem této pozice je zejména řízení Stavby na základě Smluvních podmínek a Smlouvy o dílo, vč. koordinace členů týmu Správce stavby. Správce stavby obecně působí jako nestranná autorita mezi Stranami. V případě sporu či neshody mezi Stranami vede Správce stavby Strany k dohodě, případně vydává spravedlivá určení.</w:t>
      </w:r>
    </w:p>
    <w:p w14:paraId="56C41F2C" w14:textId="77777777" w:rsidR="00E063B3" w:rsidRPr="00E063B3" w:rsidRDefault="00E063B3" w:rsidP="00E063B3">
      <w:pPr>
        <w:jc w:val="both"/>
        <w:rPr>
          <w:rFonts w:asciiTheme="minorHAnsi" w:hAnsiTheme="minorHAnsi" w:cstheme="minorHAnsi"/>
          <w:b/>
          <w:bCs/>
          <w:sz w:val="22"/>
        </w:rPr>
      </w:pPr>
    </w:p>
    <w:p w14:paraId="3CECAFF4"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CLAIM MANAŽER</w:t>
      </w:r>
    </w:p>
    <w:p w14:paraId="5F26FCBB"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pozice Pomocný asistent pro </w:t>
      </w:r>
      <w:proofErr w:type="spellStart"/>
      <w:r w:rsidRPr="00E063B3">
        <w:rPr>
          <w:rFonts w:asciiTheme="minorHAnsi" w:hAnsiTheme="minorHAnsi" w:cstheme="minorHAnsi"/>
          <w:b/>
          <w:bCs/>
          <w:sz w:val="22"/>
        </w:rPr>
        <w:t>claimy</w:t>
      </w:r>
      <w:proofErr w:type="spellEnd"/>
      <w:r w:rsidRPr="00E063B3">
        <w:rPr>
          <w:rFonts w:asciiTheme="minorHAnsi" w:hAnsiTheme="minorHAnsi" w:cstheme="minorHAnsi"/>
          <w:b/>
          <w:bCs/>
          <w:sz w:val="22"/>
        </w:rPr>
        <w:t xml:space="preserve">, Pomocný asistent pro administrativní práce podle Metodiky </w:t>
      </w:r>
      <w:proofErr w:type="spellStart"/>
      <w:r w:rsidRPr="00E063B3">
        <w:rPr>
          <w:rFonts w:asciiTheme="minorHAnsi" w:hAnsiTheme="minorHAnsi" w:cstheme="minorHAnsi"/>
          <w:b/>
          <w:bCs/>
          <w:sz w:val="22"/>
        </w:rPr>
        <w:t>SpS</w:t>
      </w:r>
      <w:proofErr w:type="spellEnd"/>
    </w:p>
    <w:p w14:paraId="75BA6AA5" w14:textId="77777777" w:rsidR="00E063B3" w:rsidRPr="00E063B3" w:rsidRDefault="00E063B3" w:rsidP="00E063B3">
      <w:pPr>
        <w:jc w:val="both"/>
        <w:rPr>
          <w:rFonts w:asciiTheme="minorHAnsi" w:hAnsiTheme="minorHAnsi" w:cstheme="minorHAnsi"/>
          <w:sz w:val="22"/>
        </w:rPr>
      </w:pPr>
      <w:proofErr w:type="spellStart"/>
      <w:r w:rsidRPr="00E063B3">
        <w:rPr>
          <w:rFonts w:asciiTheme="minorHAnsi" w:hAnsiTheme="minorHAnsi" w:cstheme="minorHAnsi"/>
          <w:sz w:val="22"/>
        </w:rPr>
        <w:t>Claim</w:t>
      </w:r>
      <w:proofErr w:type="spellEnd"/>
      <w:r w:rsidRPr="00E063B3">
        <w:rPr>
          <w:rFonts w:asciiTheme="minorHAnsi" w:hAnsiTheme="minorHAnsi" w:cstheme="minorHAnsi"/>
          <w:sz w:val="22"/>
        </w:rPr>
        <w:t xml:space="preserve"> manažer zajišťuje zejména administraci nároků Zhotovitele vznesených podle Smlouvy o dílo. Činnost </w:t>
      </w:r>
      <w:proofErr w:type="spellStart"/>
      <w:r w:rsidRPr="00E063B3">
        <w:rPr>
          <w:rFonts w:asciiTheme="minorHAnsi" w:hAnsiTheme="minorHAnsi" w:cstheme="minorHAnsi"/>
          <w:sz w:val="22"/>
        </w:rPr>
        <w:t>Claim</w:t>
      </w:r>
      <w:proofErr w:type="spellEnd"/>
      <w:r w:rsidRPr="00E063B3">
        <w:rPr>
          <w:rFonts w:asciiTheme="minorHAnsi" w:hAnsiTheme="minorHAnsi" w:cstheme="minorHAnsi"/>
          <w:sz w:val="22"/>
        </w:rPr>
        <w:t xml:space="preserve"> manažera pak rámcově zahrnuje řízení smluvní korespondence Stran vyplývající z provádění Projektu podle Smlouvy o dílo, přípravu návrhů smluvní korespondence související se zahájením realizace a předáním Projektu. Dále připravuje návrhy odpovědí Objednatele na dopisy Zhotovitele, návrhy pokynů Správce stavby k předložení návrhu a k provedení změn Projektu (Variací), návrhy určení Správce stavby ve věci </w:t>
      </w:r>
      <w:proofErr w:type="spellStart"/>
      <w:r w:rsidRPr="00E063B3">
        <w:rPr>
          <w:rFonts w:asciiTheme="minorHAnsi" w:hAnsiTheme="minorHAnsi" w:cstheme="minorHAnsi"/>
          <w:sz w:val="22"/>
        </w:rPr>
        <w:t>claimů</w:t>
      </w:r>
      <w:proofErr w:type="spellEnd"/>
      <w:r w:rsidRPr="00E063B3">
        <w:rPr>
          <w:rFonts w:asciiTheme="minorHAnsi" w:hAnsiTheme="minorHAnsi" w:cstheme="minorHAnsi"/>
          <w:sz w:val="22"/>
        </w:rPr>
        <w:t xml:space="preserve"> Zhotovitele a Objednatele, návrhy dohody mezi Objednatelem a Zhotovitelem a ostatních písemností. </w:t>
      </w:r>
      <w:proofErr w:type="spellStart"/>
      <w:r w:rsidRPr="00E063B3">
        <w:rPr>
          <w:rFonts w:asciiTheme="minorHAnsi" w:hAnsiTheme="minorHAnsi" w:cstheme="minorHAnsi"/>
          <w:sz w:val="22"/>
        </w:rPr>
        <w:t>Claim</w:t>
      </w:r>
      <w:proofErr w:type="spellEnd"/>
      <w:r w:rsidRPr="00E063B3">
        <w:rPr>
          <w:rFonts w:asciiTheme="minorHAnsi" w:hAnsiTheme="minorHAnsi" w:cstheme="minorHAnsi"/>
          <w:sz w:val="22"/>
        </w:rPr>
        <w:t xml:space="preserve"> manažer analyzuje a posuzuje vznesené nároky Zhotovitele (posouzení smluvního základu </w:t>
      </w:r>
      <w:proofErr w:type="spellStart"/>
      <w:r w:rsidRPr="00E063B3">
        <w:rPr>
          <w:rFonts w:asciiTheme="minorHAnsi" w:hAnsiTheme="minorHAnsi" w:cstheme="minorHAnsi"/>
          <w:sz w:val="22"/>
        </w:rPr>
        <w:t>claimu</w:t>
      </w:r>
      <w:proofErr w:type="spellEnd"/>
      <w:r w:rsidRPr="00E063B3">
        <w:rPr>
          <w:rFonts w:asciiTheme="minorHAnsi" w:hAnsiTheme="minorHAnsi" w:cstheme="minorHAnsi"/>
          <w:sz w:val="22"/>
        </w:rPr>
        <w:t>, jeho rozsahu, dodržení formálního postupu při uplatnění nároku na základě Smlouvy o dílo atd.).</w:t>
      </w:r>
    </w:p>
    <w:p w14:paraId="0B9A3E8C" w14:textId="77777777" w:rsidR="00E063B3" w:rsidRPr="00E063B3" w:rsidRDefault="00E063B3" w:rsidP="00E063B3">
      <w:pPr>
        <w:jc w:val="both"/>
        <w:rPr>
          <w:rFonts w:asciiTheme="minorHAnsi" w:hAnsiTheme="minorHAnsi" w:cstheme="minorHAnsi"/>
          <w:sz w:val="22"/>
        </w:rPr>
      </w:pPr>
    </w:p>
    <w:p w14:paraId="375E250D"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COST MANAŽER </w:t>
      </w:r>
    </w:p>
    <w:p w14:paraId="31C0334C"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pozice Asistent pro nákladový dozor podle Metodiky </w:t>
      </w:r>
      <w:proofErr w:type="spellStart"/>
      <w:r w:rsidRPr="00E063B3">
        <w:rPr>
          <w:rFonts w:asciiTheme="minorHAnsi" w:hAnsiTheme="minorHAnsi" w:cstheme="minorHAnsi"/>
          <w:b/>
          <w:bCs/>
          <w:sz w:val="22"/>
        </w:rPr>
        <w:t>SpS</w:t>
      </w:r>
      <w:proofErr w:type="spellEnd"/>
    </w:p>
    <w:p w14:paraId="357CC0B4"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 xml:space="preserve">Úkolem </w:t>
      </w:r>
      <w:proofErr w:type="spellStart"/>
      <w:r w:rsidRPr="00E063B3">
        <w:rPr>
          <w:rFonts w:asciiTheme="minorHAnsi" w:hAnsiTheme="minorHAnsi" w:cstheme="minorHAnsi"/>
          <w:sz w:val="22"/>
        </w:rPr>
        <w:t>Cost</w:t>
      </w:r>
      <w:proofErr w:type="spellEnd"/>
      <w:r w:rsidRPr="00E063B3">
        <w:rPr>
          <w:rFonts w:asciiTheme="minorHAnsi" w:hAnsiTheme="minorHAnsi" w:cstheme="minorHAnsi"/>
          <w:sz w:val="22"/>
        </w:rPr>
        <w:t xml:space="preserve"> managera je především koordinovat dozor nákladů, především řádné měření a oceňování prací. </w:t>
      </w:r>
      <w:proofErr w:type="spellStart"/>
      <w:r w:rsidRPr="00E063B3">
        <w:rPr>
          <w:rFonts w:asciiTheme="minorHAnsi" w:hAnsiTheme="minorHAnsi" w:cstheme="minorHAnsi"/>
          <w:sz w:val="22"/>
        </w:rPr>
        <w:t>Cost</w:t>
      </w:r>
      <w:proofErr w:type="spellEnd"/>
      <w:r w:rsidRPr="00E063B3">
        <w:rPr>
          <w:rFonts w:asciiTheme="minorHAnsi" w:hAnsiTheme="minorHAnsi" w:cstheme="minorHAnsi"/>
          <w:sz w:val="22"/>
        </w:rPr>
        <w:t xml:space="preserve"> manažer zajišťuje zejména stanovení jednotkových cen položek změn, resp. Variací, v návaznosti na Smlouvu o dílo.</w:t>
      </w:r>
    </w:p>
    <w:p w14:paraId="0DF987EB" w14:textId="77777777" w:rsidR="00E063B3" w:rsidRPr="00E063B3" w:rsidRDefault="00E063B3" w:rsidP="00E063B3">
      <w:pPr>
        <w:jc w:val="both"/>
        <w:rPr>
          <w:rFonts w:asciiTheme="minorHAnsi" w:hAnsiTheme="minorHAnsi" w:cstheme="minorHAnsi"/>
          <w:sz w:val="22"/>
        </w:rPr>
      </w:pPr>
    </w:p>
    <w:p w14:paraId="38E003A2"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TECHNICKÝ DOZOR STAVEBNÍKA (TDS)</w:t>
      </w:r>
    </w:p>
    <w:p w14:paraId="04F83FB6"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pozice 1. Asistent, Asistent pro dozor (kontrolu) kvality podle Metodiky </w:t>
      </w:r>
      <w:proofErr w:type="spellStart"/>
      <w:r w:rsidRPr="00E063B3">
        <w:rPr>
          <w:rFonts w:asciiTheme="minorHAnsi" w:hAnsiTheme="minorHAnsi" w:cstheme="minorHAnsi"/>
          <w:b/>
          <w:bCs/>
          <w:sz w:val="22"/>
        </w:rPr>
        <w:t>SpS</w:t>
      </w:r>
      <w:proofErr w:type="spellEnd"/>
    </w:p>
    <w:p w14:paraId="42B0E523"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TDS zajišťuje činnosti vymezené v článku 4. (Fáze realizace díla) pod-článku I. této Přílohy 1. TDS je obecně povinen se podrobně seznámit s projektovou dokumentací Projektu, příslušnými povoleními Projektu a souvisejícími správními rozhodnutími a celkově se Smlouvou o dílo.</w:t>
      </w:r>
    </w:p>
    <w:p w14:paraId="17533626"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Mimo činností popsaných v předchozím odstavci poskytuje TDS Objednateli potřebnou součinnost ve všech ostatních fázích poskytování služeb (podle článků 1., 2., 3. a 5 této Přílohy 1) především ve formě poradenských nebo konzultačních služeb na vyžádání Objednatele a kontroly naplňování technických standardů a požadavků Díla.</w:t>
      </w:r>
    </w:p>
    <w:p w14:paraId="6E511FC0" w14:textId="77777777" w:rsidR="00E063B3" w:rsidRPr="00E063B3" w:rsidRDefault="00E063B3" w:rsidP="00E063B3">
      <w:pPr>
        <w:jc w:val="both"/>
        <w:rPr>
          <w:rFonts w:asciiTheme="minorHAnsi" w:hAnsiTheme="minorHAnsi" w:cstheme="minorHAnsi"/>
          <w:sz w:val="22"/>
        </w:rPr>
      </w:pPr>
    </w:p>
    <w:p w14:paraId="393C01AF" w14:textId="77777777" w:rsidR="00E063B3" w:rsidRPr="00E063B3" w:rsidRDefault="00E063B3" w:rsidP="00E063B3">
      <w:pPr>
        <w:keepNext/>
        <w:jc w:val="both"/>
        <w:rPr>
          <w:rFonts w:asciiTheme="minorHAnsi" w:hAnsiTheme="minorHAnsi" w:cstheme="minorHAnsi"/>
          <w:b/>
          <w:bCs/>
          <w:sz w:val="22"/>
        </w:rPr>
      </w:pPr>
      <w:r w:rsidRPr="00E063B3">
        <w:rPr>
          <w:rFonts w:asciiTheme="minorHAnsi" w:hAnsiTheme="minorHAnsi" w:cstheme="minorHAnsi"/>
          <w:b/>
          <w:bCs/>
          <w:sz w:val="22"/>
        </w:rPr>
        <w:lastRenderedPageBreak/>
        <w:t>KOORDINÁTOR BOZP</w:t>
      </w:r>
    </w:p>
    <w:p w14:paraId="4E197702" w14:textId="77777777" w:rsidR="00E063B3" w:rsidRPr="00E063B3" w:rsidRDefault="00E063B3" w:rsidP="00E063B3">
      <w:pPr>
        <w:jc w:val="both"/>
        <w:rPr>
          <w:rFonts w:asciiTheme="minorHAnsi" w:hAnsiTheme="minorHAnsi" w:cstheme="minorHAnsi"/>
          <w:b/>
          <w:bCs/>
          <w:sz w:val="22"/>
        </w:rPr>
      </w:pPr>
      <w:r w:rsidRPr="00E063B3">
        <w:rPr>
          <w:rFonts w:asciiTheme="minorHAnsi" w:hAnsiTheme="minorHAnsi" w:cstheme="minorHAnsi"/>
          <w:b/>
          <w:bCs/>
          <w:sz w:val="22"/>
        </w:rPr>
        <w:t xml:space="preserve">pozice Pomocný asistent – Koordinátor BOZP podle Metodiky </w:t>
      </w:r>
      <w:proofErr w:type="spellStart"/>
      <w:r w:rsidRPr="00E063B3">
        <w:rPr>
          <w:rFonts w:asciiTheme="minorHAnsi" w:hAnsiTheme="minorHAnsi" w:cstheme="minorHAnsi"/>
          <w:b/>
          <w:bCs/>
          <w:sz w:val="22"/>
        </w:rPr>
        <w:t>SpS</w:t>
      </w:r>
      <w:proofErr w:type="spellEnd"/>
    </w:p>
    <w:p w14:paraId="41F758CD" w14:textId="77777777" w:rsidR="00E063B3" w:rsidRPr="00E063B3" w:rsidRDefault="00E063B3" w:rsidP="00E063B3">
      <w:pPr>
        <w:jc w:val="both"/>
        <w:rPr>
          <w:rFonts w:asciiTheme="minorHAnsi" w:hAnsiTheme="minorHAnsi" w:cstheme="minorHAnsi"/>
          <w:sz w:val="22"/>
        </w:rPr>
      </w:pPr>
      <w:r w:rsidRPr="00E063B3">
        <w:rPr>
          <w:rFonts w:asciiTheme="minorHAnsi" w:hAnsiTheme="minorHAnsi" w:cstheme="minorHAnsi"/>
          <w:sz w:val="22"/>
        </w:rPr>
        <w:t>Koordinátor BOZP zajišťuje činnosti koordinátora bezpečnosti a ochrany zdraví při práci na Staveništi při přípravě Projektu a ve fázi jeho realizace vymezené v článku 4. (Fáze realizace díla) pod-článku II. této Přílohy 1 v souladu se zákonem č. 309/2006 Sb.</w:t>
      </w:r>
    </w:p>
    <w:p w14:paraId="33615F1A" w14:textId="77777777" w:rsidR="00047742" w:rsidRPr="00E063B3" w:rsidRDefault="00047742" w:rsidP="00047742">
      <w:pPr>
        <w:pStyle w:val="FSOdst"/>
        <w:numPr>
          <w:ilvl w:val="0"/>
          <w:numId w:val="0"/>
        </w:numPr>
        <w:ind w:left="567"/>
        <w:rPr>
          <w:rFonts w:asciiTheme="minorHAnsi" w:hAnsiTheme="minorHAnsi" w:cstheme="minorHAnsi"/>
        </w:rPr>
      </w:pPr>
    </w:p>
    <w:p w14:paraId="71D9DE73" w14:textId="217A848D" w:rsidR="00DD35D1" w:rsidRPr="00E063B3" w:rsidRDefault="00DD35D1">
      <w:pPr>
        <w:spacing w:after="160" w:line="259" w:lineRule="auto"/>
        <w:rPr>
          <w:rFonts w:asciiTheme="minorHAnsi" w:hAnsiTheme="minorHAnsi" w:cstheme="minorHAnsi"/>
          <w:sz w:val="22"/>
        </w:rPr>
      </w:pPr>
      <w:r w:rsidRPr="00E063B3">
        <w:rPr>
          <w:rFonts w:asciiTheme="minorHAnsi" w:hAnsiTheme="minorHAnsi" w:cstheme="minorHAnsi"/>
          <w:sz w:val="22"/>
        </w:rPr>
        <w:br w:type="page"/>
      </w:r>
    </w:p>
    <w:p w14:paraId="4BC47837" w14:textId="267F87F6" w:rsidR="000E213C" w:rsidRDefault="000E213C" w:rsidP="000E213C">
      <w:pPr>
        <w:pStyle w:val="Nzevdokumentu"/>
        <w:rPr>
          <w:rFonts w:asciiTheme="minorHAnsi" w:hAnsiTheme="minorHAnsi" w:cstheme="minorHAnsi"/>
        </w:rPr>
      </w:pPr>
      <w:r w:rsidRPr="00B20E34">
        <w:rPr>
          <w:rFonts w:asciiTheme="minorHAnsi" w:hAnsiTheme="minorHAnsi" w:cstheme="minorHAnsi"/>
        </w:rPr>
        <w:lastRenderedPageBreak/>
        <w:t>PŘÍLOHA 2</w:t>
      </w:r>
    </w:p>
    <w:p w14:paraId="4A6F6D7B" w14:textId="7AA0C41B" w:rsidR="00DF20A4" w:rsidRPr="00DF20A4" w:rsidRDefault="00B20E34" w:rsidP="00DF20A4">
      <w:pPr>
        <w:pStyle w:val="Nzevdokumentu"/>
        <w:rPr>
          <w:rFonts w:asciiTheme="minorHAnsi" w:hAnsiTheme="minorHAnsi" w:cstheme="minorHAnsi"/>
          <w:color w:val="auto"/>
          <w:sz w:val="40"/>
          <w:szCs w:val="40"/>
        </w:rPr>
      </w:pPr>
      <w:r w:rsidRPr="00B20E34">
        <w:rPr>
          <w:rFonts w:asciiTheme="minorHAnsi" w:hAnsiTheme="minorHAnsi" w:cstheme="minorHAnsi"/>
          <w:color w:val="auto"/>
          <w:sz w:val="40"/>
          <w:szCs w:val="40"/>
        </w:rPr>
        <w:t>PERSONÁL, VYBAVENÍ</w:t>
      </w:r>
      <w:r w:rsidR="00A35FF0">
        <w:rPr>
          <w:rFonts w:asciiTheme="minorHAnsi" w:hAnsiTheme="minorHAnsi" w:cstheme="minorHAnsi"/>
          <w:color w:val="auto"/>
          <w:sz w:val="40"/>
          <w:szCs w:val="40"/>
        </w:rPr>
        <w:t>,</w:t>
      </w:r>
      <w:r w:rsidRPr="00B20E34">
        <w:rPr>
          <w:rFonts w:asciiTheme="minorHAnsi" w:hAnsiTheme="minorHAnsi" w:cstheme="minorHAnsi"/>
          <w:color w:val="auto"/>
          <w:sz w:val="40"/>
          <w:szCs w:val="40"/>
        </w:rPr>
        <w:t xml:space="preserve"> ZAŘÍZENÍ </w:t>
      </w:r>
      <w:r w:rsidR="00C43187">
        <w:rPr>
          <w:rFonts w:asciiTheme="minorHAnsi" w:hAnsiTheme="minorHAnsi" w:cstheme="minorHAnsi"/>
          <w:color w:val="auto"/>
          <w:sz w:val="40"/>
          <w:szCs w:val="40"/>
        </w:rPr>
        <w:t xml:space="preserve">A SLUŽBY </w:t>
      </w:r>
      <w:r w:rsidRPr="00B20E34">
        <w:rPr>
          <w:rFonts w:asciiTheme="minorHAnsi" w:hAnsiTheme="minorHAnsi" w:cstheme="minorHAnsi"/>
          <w:color w:val="auto"/>
          <w:sz w:val="40"/>
          <w:szCs w:val="40"/>
        </w:rPr>
        <w:t>TŘETÍCH OSOB ZAJIŠŤOVANÉ OBJEDNATELEM</w:t>
      </w:r>
    </w:p>
    <w:p w14:paraId="23B8F11E" w14:textId="77777777" w:rsidR="00DF20A4" w:rsidRDefault="00DF20A4" w:rsidP="00E500FB">
      <w:pPr>
        <w:jc w:val="both"/>
        <w:rPr>
          <w:rFonts w:asciiTheme="minorHAnsi" w:hAnsiTheme="minorHAnsi" w:cstheme="minorHAnsi"/>
          <w:sz w:val="22"/>
        </w:rPr>
      </w:pPr>
    </w:p>
    <w:p w14:paraId="67BF7FCE" w14:textId="77777777" w:rsidR="00DF20A4" w:rsidRDefault="00DF20A4" w:rsidP="00E500FB">
      <w:pPr>
        <w:jc w:val="both"/>
        <w:rPr>
          <w:rFonts w:asciiTheme="minorHAnsi" w:hAnsiTheme="minorHAnsi" w:cstheme="minorHAnsi"/>
          <w:sz w:val="22"/>
        </w:rPr>
      </w:pPr>
    </w:p>
    <w:p w14:paraId="20EABBE1" w14:textId="0906DFAC" w:rsidR="00A65595" w:rsidRPr="00A65595" w:rsidRDefault="00A65595" w:rsidP="00E500FB">
      <w:pPr>
        <w:jc w:val="both"/>
        <w:rPr>
          <w:rFonts w:asciiTheme="minorHAnsi" w:hAnsiTheme="minorHAnsi" w:cstheme="minorHAnsi"/>
          <w:sz w:val="22"/>
        </w:rPr>
      </w:pPr>
      <w:r w:rsidRPr="00A65595">
        <w:rPr>
          <w:rFonts w:asciiTheme="minorHAnsi" w:hAnsiTheme="minorHAnsi" w:cstheme="minorHAnsi"/>
          <w:sz w:val="22"/>
        </w:rPr>
        <w:t xml:space="preserve">Náklady na zajištění osob a věcí potřebných pro poskytování Služeb </w:t>
      </w:r>
      <w:r w:rsidR="0072363F">
        <w:rPr>
          <w:rFonts w:asciiTheme="minorHAnsi" w:hAnsiTheme="minorHAnsi" w:cstheme="minorHAnsi"/>
          <w:sz w:val="22"/>
        </w:rPr>
        <w:t xml:space="preserve">jsou </w:t>
      </w:r>
      <w:r w:rsidRPr="00A65595">
        <w:rPr>
          <w:rFonts w:asciiTheme="minorHAnsi" w:hAnsiTheme="minorHAnsi" w:cstheme="minorHAnsi"/>
          <w:sz w:val="22"/>
        </w:rPr>
        <w:t>zahrnuty do</w:t>
      </w:r>
      <w:r w:rsidR="0072363F">
        <w:rPr>
          <w:rFonts w:asciiTheme="minorHAnsi" w:hAnsiTheme="minorHAnsi" w:cstheme="minorHAnsi"/>
          <w:sz w:val="22"/>
        </w:rPr>
        <w:t xml:space="preserve"> N</w:t>
      </w:r>
      <w:r w:rsidRPr="00A65595">
        <w:rPr>
          <w:rFonts w:asciiTheme="minorHAnsi" w:hAnsiTheme="minorHAnsi" w:cstheme="minorHAnsi"/>
          <w:sz w:val="22"/>
        </w:rPr>
        <w:t>abíd</w:t>
      </w:r>
      <w:r w:rsidR="0072363F">
        <w:rPr>
          <w:rFonts w:asciiTheme="minorHAnsi" w:hAnsiTheme="minorHAnsi" w:cstheme="minorHAnsi"/>
          <w:sz w:val="22"/>
        </w:rPr>
        <w:t>kové ceny</w:t>
      </w:r>
      <w:r w:rsidRPr="00A65595">
        <w:rPr>
          <w:rFonts w:asciiTheme="minorHAnsi" w:hAnsiTheme="minorHAnsi" w:cstheme="minorHAnsi"/>
          <w:sz w:val="22"/>
        </w:rPr>
        <w:t xml:space="preserve"> Konzultant</w:t>
      </w:r>
      <w:r w:rsidR="0072363F">
        <w:rPr>
          <w:rFonts w:asciiTheme="minorHAnsi" w:hAnsiTheme="minorHAnsi" w:cstheme="minorHAnsi"/>
          <w:sz w:val="22"/>
        </w:rPr>
        <w:t>a</w:t>
      </w:r>
      <w:r w:rsidRPr="00A65595">
        <w:rPr>
          <w:rFonts w:asciiTheme="minorHAnsi" w:hAnsiTheme="minorHAnsi" w:cstheme="minorHAnsi"/>
          <w:sz w:val="22"/>
        </w:rPr>
        <w:t xml:space="preserve"> v rámci nabídky. </w:t>
      </w:r>
    </w:p>
    <w:p w14:paraId="68366334" w14:textId="77777777" w:rsidR="00A65595" w:rsidRPr="00A65595" w:rsidRDefault="00A65595" w:rsidP="00E500FB">
      <w:pPr>
        <w:jc w:val="both"/>
        <w:rPr>
          <w:rFonts w:asciiTheme="minorHAnsi" w:hAnsiTheme="minorHAnsi" w:cstheme="minorHAnsi"/>
          <w:sz w:val="22"/>
        </w:rPr>
      </w:pPr>
    </w:p>
    <w:p w14:paraId="5C269FF0" w14:textId="16E3FED9" w:rsidR="00A65595" w:rsidRPr="00A65595" w:rsidRDefault="00A65595" w:rsidP="00691817">
      <w:pPr>
        <w:jc w:val="both"/>
        <w:rPr>
          <w:rFonts w:asciiTheme="minorHAnsi" w:hAnsiTheme="minorHAnsi" w:cstheme="minorHAnsi"/>
          <w:b/>
          <w:bCs/>
          <w:sz w:val="22"/>
        </w:rPr>
      </w:pPr>
      <w:r w:rsidRPr="00A65595">
        <w:rPr>
          <w:rFonts w:asciiTheme="minorHAnsi" w:hAnsiTheme="minorHAnsi" w:cstheme="minorHAnsi"/>
          <w:b/>
          <w:bCs/>
          <w:sz w:val="22"/>
        </w:rPr>
        <w:t>P</w:t>
      </w:r>
      <w:r w:rsidR="00C84410">
        <w:rPr>
          <w:rFonts w:asciiTheme="minorHAnsi" w:hAnsiTheme="minorHAnsi" w:cstheme="minorHAnsi"/>
          <w:b/>
          <w:bCs/>
          <w:sz w:val="22"/>
        </w:rPr>
        <w:t>ERSONÁL</w:t>
      </w:r>
    </w:p>
    <w:p w14:paraId="50D28F01" w14:textId="77777777" w:rsidR="00A65595" w:rsidRPr="00A65595" w:rsidRDefault="00A65595" w:rsidP="00E500FB">
      <w:pPr>
        <w:jc w:val="both"/>
        <w:rPr>
          <w:rFonts w:asciiTheme="minorHAnsi" w:hAnsiTheme="minorHAnsi" w:cstheme="minorHAnsi"/>
          <w:sz w:val="22"/>
        </w:rPr>
      </w:pPr>
      <w:r w:rsidRPr="00A65595">
        <w:rPr>
          <w:rFonts w:asciiTheme="minorHAnsi" w:hAnsiTheme="minorHAnsi" w:cstheme="minorHAnsi"/>
          <w:sz w:val="22"/>
        </w:rPr>
        <w:t>Objednatel neposkytne Konzultantovi žádný personál.</w:t>
      </w:r>
    </w:p>
    <w:p w14:paraId="38C50AE1" w14:textId="77777777" w:rsidR="00A65595" w:rsidRPr="00A65595" w:rsidRDefault="00A65595" w:rsidP="00E500FB">
      <w:pPr>
        <w:jc w:val="both"/>
        <w:rPr>
          <w:rFonts w:asciiTheme="minorHAnsi" w:hAnsiTheme="minorHAnsi" w:cstheme="minorHAnsi"/>
          <w:sz w:val="22"/>
        </w:rPr>
      </w:pPr>
    </w:p>
    <w:p w14:paraId="66BB9A26" w14:textId="528021F2" w:rsidR="00A65595" w:rsidRPr="00A65595" w:rsidRDefault="00A65595" w:rsidP="006D44AE">
      <w:pPr>
        <w:jc w:val="both"/>
        <w:rPr>
          <w:rFonts w:asciiTheme="minorHAnsi" w:hAnsiTheme="minorHAnsi" w:cstheme="minorHAnsi"/>
          <w:b/>
          <w:bCs/>
          <w:sz w:val="22"/>
        </w:rPr>
      </w:pPr>
      <w:r w:rsidRPr="00A65595">
        <w:rPr>
          <w:rFonts w:asciiTheme="minorHAnsi" w:hAnsiTheme="minorHAnsi" w:cstheme="minorHAnsi"/>
          <w:b/>
          <w:bCs/>
          <w:sz w:val="22"/>
        </w:rPr>
        <w:t>V</w:t>
      </w:r>
      <w:r w:rsidR="00C84410">
        <w:rPr>
          <w:rFonts w:asciiTheme="minorHAnsi" w:hAnsiTheme="minorHAnsi" w:cstheme="minorHAnsi"/>
          <w:b/>
          <w:bCs/>
          <w:sz w:val="22"/>
        </w:rPr>
        <w:t>YBAVENÍ A ZAŘÍZENÍ</w:t>
      </w:r>
    </w:p>
    <w:p w14:paraId="46159BC4" w14:textId="67E691C6" w:rsidR="00A65595" w:rsidRPr="00A65595" w:rsidRDefault="00A65595" w:rsidP="00E500FB">
      <w:pPr>
        <w:jc w:val="both"/>
        <w:rPr>
          <w:rFonts w:asciiTheme="minorHAnsi" w:hAnsiTheme="minorHAnsi" w:cstheme="minorHAnsi"/>
          <w:sz w:val="22"/>
        </w:rPr>
      </w:pPr>
      <w:r w:rsidRPr="00A65595">
        <w:rPr>
          <w:rFonts w:asciiTheme="minorHAnsi" w:hAnsiTheme="minorHAnsi" w:cstheme="minorHAnsi"/>
          <w:sz w:val="22"/>
        </w:rPr>
        <w:t>Objednatel neposkytne Konzultantovi pro poskytování Služeb žádné vybavení a z</w:t>
      </w:r>
      <w:r w:rsidR="002B3102">
        <w:rPr>
          <w:rFonts w:asciiTheme="minorHAnsi" w:hAnsiTheme="minorHAnsi" w:cstheme="minorHAnsi"/>
          <w:sz w:val="22"/>
        </w:rPr>
        <w:t>ařízení</w:t>
      </w:r>
      <w:r w:rsidRPr="00A65595">
        <w:rPr>
          <w:rFonts w:asciiTheme="minorHAnsi" w:hAnsiTheme="minorHAnsi" w:cstheme="minorHAnsi"/>
          <w:sz w:val="22"/>
        </w:rPr>
        <w:t>.</w:t>
      </w:r>
    </w:p>
    <w:p w14:paraId="460580A0" w14:textId="77777777" w:rsidR="00A65595" w:rsidRPr="00A65595" w:rsidRDefault="00A65595" w:rsidP="00E500FB">
      <w:pPr>
        <w:jc w:val="both"/>
        <w:rPr>
          <w:rFonts w:asciiTheme="minorHAnsi" w:hAnsiTheme="minorHAnsi" w:cstheme="minorHAnsi"/>
          <w:sz w:val="22"/>
        </w:rPr>
      </w:pPr>
    </w:p>
    <w:p w14:paraId="77968955" w14:textId="48F678A4" w:rsidR="00A65595" w:rsidRPr="00A65595" w:rsidRDefault="00A65595" w:rsidP="006D44AE">
      <w:pPr>
        <w:jc w:val="both"/>
        <w:rPr>
          <w:rFonts w:asciiTheme="minorHAnsi" w:hAnsiTheme="minorHAnsi" w:cstheme="minorHAnsi"/>
          <w:b/>
          <w:bCs/>
          <w:sz w:val="22"/>
        </w:rPr>
      </w:pPr>
      <w:r w:rsidRPr="00A65595">
        <w:rPr>
          <w:rFonts w:asciiTheme="minorHAnsi" w:hAnsiTheme="minorHAnsi" w:cstheme="minorHAnsi"/>
          <w:b/>
          <w:bCs/>
          <w:sz w:val="22"/>
        </w:rPr>
        <w:t>D</w:t>
      </w:r>
      <w:r w:rsidR="00C84410">
        <w:rPr>
          <w:rFonts w:asciiTheme="minorHAnsi" w:hAnsiTheme="minorHAnsi" w:cstheme="minorHAnsi"/>
          <w:b/>
          <w:bCs/>
          <w:sz w:val="22"/>
        </w:rPr>
        <w:t>OKUMENTACE</w:t>
      </w:r>
    </w:p>
    <w:p w14:paraId="651F77BD" w14:textId="05127EB7" w:rsidR="00A65595" w:rsidRPr="00A65595" w:rsidRDefault="00A65595" w:rsidP="00E500FB">
      <w:pPr>
        <w:jc w:val="both"/>
        <w:rPr>
          <w:rFonts w:asciiTheme="minorHAnsi" w:hAnsiTheme="minorHAnsi" w:cstheme="minorHAnsi"/>
          <w:sz w:val="22"/>
        </w:rPr>
      </w:pPr>
      <w:r w:rsidRPr="00A65595">
        <w:rPr>
          <w:rFonts w:asciiTheme="minorHAnsi" w:hAnsiTheme="minorHAnsi" w:cstheme="minorHAnsi"/>
          <w:sz w:val="22"/>
        </w:rPr>
        <w:t xml:space="preserve">Objednatel poskytl nebo poskytne Konzultantovi před zahájením poskytování Služeb, případně během poskytování Služeb, </w:t>
      </w:r>
      <w:r w:rsidR="00770920">
        <w:rPr>
          <w:rFonts w:asciiTheme="minorHAnsi" w:hAnsiTheme="minorHAnsi" w:cstheme="minorHAnsi"/>
          <w:sz w:val="22"/>
        </w:rPr>
        <w:t>veškerou podkladovou dokumentaci, kterou poskytuje vybranému dodavateli Projektu</w:t>
      </w:r>
      <w:r w:rsidR="00372480">
        <w:rPr>
          <w:rFonts w:asciiTheme="minorHAnsi" w:hAnsiTheme="minorHAnsi" w:cstheme="minorHAnsi"/>
          <w:sz w:val="22"/>
        </w:rPr>
        <w:t xml:space="preserve">, případně veškeré další dokumenty, které </w:t>
      </w:r>
      <w:r w:rsidR="00047D1B">
        <w:rPr>
          <w:rFonts w:asciiTheme="minorHAnsi" w:hAnsiTheme="minorHAnsi" w:cstheme="minorHAnsi"/>
          <w:sz w:val="22"/>
        </w:rPr>
        <w:t>jsou nebo budou</w:t>
      </w:r>
      <w:r w:rsidR="00372480">
        <w:rPr>
          <w:rFonts w:asciiTheme="minorHAnsi" w:hAnsiTheme="minorHAnsi" w:cstheme="minorHAnsi"/>
          <w:sz w:val="22"/>
        </w:rPr>
        <w:t xml:space="preserve"> nezbytné pro výkon Služeb.</w:t>
      </w:r>
    </w:p>
    <w:p w14:paraId="6147DF04" w14:textId="77777777" w:rsidR="00A65595" w:rsidRPr="00A65595" w:rsidRDefault="00A65595" w:rsidP="00E500FB">
      <w:pPr>
        <w:jc w:val="both"/>
        <w:rPr>
          <w:rFonts w:asciiTheme="minorHAnsi" w:hAnsiTheme="minorHAnsi" w:cstheme="minorHAnsi"/>
          <w:sz w:val="22"/>
        </w:rPr>
      </w:pPr>
    </w:p>
    <w:p w14:paraId="426E1247" w14:textId="67254D55" w:rsidR="00A65595" w:rsidRDefault="00A65595" w:rsidP="006D44AE">
      <w:pPr>
        <w:jc w:val="both"/>
        <w:rPr>
          <w:rFonts w:asciiTheme="minorHAnsi" w:hAnsiTheme="minorHAnsi" w:cstheme="minorHAnsi"/>
          <w:b/>
          <w:bCs/>
          <w:sz w:val="22"/>
        </w:rPr>
      </w:pPr>
      <w:r w:rsidRPr="00A65595">
        <w:rPr>
          <w:rFonts w:asciiTheme="minorHAnsi" w:hAnsiTheme="minorHAnsi" w:cstheme="minorHAnsi"/>
          <w:b/>
          <w:bCs/>
          <w:sz w:val="22"/>
        </w:rPr>
        <w:t>S</w:t>
      </w:r>
      <w:r w:rsidR="00C84410">
        <w:rPr>
          <w:rFonts w:asciiTheme="minorHAnsi" w:hAnsiTheme="minorHAnsi" w:cstheme="minorHAnsi"/>
          <w:b/>
          <w:bCs/>
          <w:sz w:val="22"/>
        </w:rPr>
        <w:t>LUŽBY TŘETÍCH OSOB</w:t>
      </w:r>
    </w:p>
    <w:p w14:paraId="1574C047" w14:textId="4E0DE0C2" w:rsidR="004D6FD5" w:rsidRPr="0041296F" w:rsidRDefault="0041296F" w:rsidP="004D6FD5">
      <w:pPr>
        <w:jc w:val="both"/>
        <w:rPr>
          <w:rFonts w:asciiTheme="minorHAnsi" w:hAnsiTheme="minorHAnsi" w:cstheme="minorHAnsi"/>
          <w:sz w:val="22"/>
        </w:rPr>
      </w:pPr>
      <w:r>
        <w:rPr>
          <w:rFonts w:asciiTheme="minorHAnsi" w:hAnsiTheme="minorHAnsi" w:cstheme="minorHAnsi"/>
          <w:sz w:val="22"/>
        </w:rPr>
        <w:t>Objednatel zaji</w:t>
      </w:r>
      <w:r w:rsidR="008E07F5">
        <w:rPr>
          <w:rFonts w:asciiTheme="minorHAnsi" w:hAnsiTheme="minorHAnsi" w:cstheme="minorHAnsi"/>
          <w:sz w:val="22"/>
        </w:rPr>
        <w:t>stí</w:t>
      </w:r>
      <w:r>
        <w:rPr>
          <w:rFonts w:asciiTheme="minorHAnsi" w:hAnsiTheme="minorHAnsi" w:cstheme="minorHAnsi"/>
          <w:sz w:val="22"/>
        </w:rPr>
        <w:t xml:space="preserve"> služby </w:t>
      </w:r>
      <w:r w:rsidR="007B3D14">
        <w:rPr>
          <w:rFonts w:asciiTheme="minorHAnsi" w:hAnsiTheme="minorHAnsi" w:cstheme="minorHAnsi"/>
          <w:sz w:val="22"/>
        </w:rPr>
        <w:t>týkající</w:t>
      </w:r>
      <w:r w:rsidR="00847DA5">
        <w:rPr>
          <w:rFonts w:asciiTheme="minorHAnsi" w:hAnsiTheme="minorHAnsi" w:cstheme="minorHAnsi"/>
          <w:sz w:val="22"/>
        </w:rPr>
        <w:t xml:space="preserve"> se</w:t>
      </w:r>
      <w:r w:rsidR="004201AD">
        <w:rPr>
          <w:rFonts w:asciiTheme="minorHAnsi" w:hAnsiTheme="minorHAnsi" w:cstheme="minorHAnsi"/>
          <w:sz w:val="22"/>
        </w:rPr>
        <w:t xml:space="preserve"> BIM</w:t>
      </w:r>
      <w:r w:rsidR="008B5D6A">
        <w:rPr>
          <w:rFonts w:asciiTheme="minorHAnsi" w:hAnsiTheme="minorHAnsi" w:cstheme="minorHAnsi"/>
          <w:sz w:val="22"/>
        </w:rPr>
        <w:t xml:space="preserve"> </w:t>
      </w:r>
      <w:r w:rsidR="00C93E89">
        <w:rPr>
          <w:rFonts w:asciiTheme="minorHAnsi" w:hAnsiTheme="minorHAnsi" w:cstheme="minorHAnsi"/>
          <w:sz w:val="22"/>
        </w:rPr>
        <w:t xml:space="preserve">(managementu informací) </w:t>
      </w:r>
      <w:r w:rsidR="008B5D6A">
        <w:rPr>
          <w:rFonts w:asciiTheme="minorHAnsi" w:hAnsiTheme="minorHAnsi" w:cstheme="minorHAnsi"/>
          <w:sz w:val="22"/>
        </w:rPr>
        <w:t xml:space="preserve">a </w:t>
      </w:r>
      <w:r w:rsidR="004F7C3F">
        <w:rPr>
          <w:rFonts w:asciiTheme="minorHAnsi" w:hAnsiTheme="minorHAnsi" w:cstheme="minorHAnsi"/>
          <w:sz w:val="22"/>
        </w:rPr>
        <w:t>souvisejících</w:t>
      </w:r>
      <w:r w:rsidR="008B5D6A">
        <w:rPr>
          <w:rFonts w:asciiTheme="minorHAnsi" w:hAnsiTheme="minorHAnsi" w:cstheme="minorHAnsi"/>
          <w:sz w:val="22"/>
        </w:rPr>
        <w:t xml:space="preserve"> činností</w:t>
      </w:r>
      <w:r w:rsidR="004F7C3F">
        <w:rPr>
          <w:rFonts w:asciiTheme="minorHAnsi" w:hAnsiTheme="minorHAnsi" w:cstheme="minorHAnsi"/>
          <w:sz w:val="22"/>
        </w:rPr>
        <w:t xml:space="preserve"> </w:t>
      </w:r>
      <w:r w:rsidR="004C35A7">
        <w:rPr>
          <w:rFonts w:asciiTheme="minorHAnsi" w:hAnsiTheme="minorHAnsi" w:cstheme="minorHAnsi"/>
          <w:sz w:val="22"/>
        </w:rPr>
        <w:t>prostřednictvím třetí osoby</w:t>
      </w:r>
      <w:r w:rsidR="00A8378B">
        <w:rPr>
          <w:rFonts w:asciiTheme="minorHAnsi" w:hAnsiTheme="minorHAnsi" w:cstheme="minorHAnsi"/>
          <w:sz w:val="22"/>
        </w:rPr>
        <w:t>, se kterou musí Konzultant spolupracovat</w:t>
      </w:r>
      <w:r w:rsidR="0054454A">
        <w:rPr>
          <w:rFonts w:asciiTheme="minorHAnsi" w:hAnsiTheme="minorHAnsi" w:cstheme="minorHAnsi"/>
          <w:sz w:val="22"/>
        </w:rPr>
        <w:t>.</w:t>
      </w:r>
    </w:p>
    <w:p w14:paraId="13C0023D" w14:textId="13E4EB19" w:rsidR="00A65595" w:rsidRPr="00A65595" w:rsidRDefault="00A65595" w:rsidP="00E500FB">
      <w:pPr>
        <w:jc w:val="both"/>
        <w:rPr>
          <w:rFonts w:asciiTheme="minorHAnsi" w:hAnsiTheme="minorHAnsi" w:cstheme="minorHAnsi"/>
          <w:sz w:val="22"/>
        </w:rPr>
      </w:pPr>
      <w:r w:rsidRPr="0027219C">
        <w:rPr>
          <w:rFonts w:asciiTheme="minorHAnsi" w:hAnsiTheme="minorHAnsi" w:cstheme="minorHAnsi"/>
          <w:sz w:val="22"/>
        </w:rPr>
        <w:t xml:space="preserve">Služby třetích osob </w:t>
      </w:r>
      <w:r w:rsidR="000536E4" w:rsidRPr="0027219C">
        <w:rPr>
          <w:rFonts w:asciiTheme="minorHAnsi" w:hAnsiTheme="minorHAnsi" w:cstheme="minorHAnsi"/>
          <w:sz w:val="22"/>
        </w:rPr>
        <w:t>(</w:t>
      </w:r>
      <w:r w:rsidR="00F64BB5" w:rsidRPr="0027219C">
        <w:rPr>
          <w:rFonts w:asciiTheme="minorHAnsi" w:hAnsiTheme="minorHAnsi" w:cstheme="minorHAnsi"/>
          <w:sz w:val="22"/>
        </w:rPr>
        <w:t xml:space="preserve">podle Pod-článku 2.8 [Služby třetích osob] Smluvních podmínek) </w:t>
      </w:r>
      <w:r w:rsidRPr="0027219C">
        <w:rPr>
          <w:rFonts w:asciiTheme="minorHAnsi" w:hAnsiTheme="minorHAnsi" w:cstheme="minorHAnsi"/>
          <w:sz w:val="22"/>
        </w:rPr>
        <w:t>budou Objednatelem případně upřesněny před započetím plnění Smlouvy.</w:t>
      </w:r>
    </w:p>
    <w:p w14:paraId="44495165" w14:textId="77777777" w:rsidR="000E213C" w:rsidRPr="00B20E34" w:rsidRDefault="000E213C" w:rsidP="006558B2">
      <w:pPr>
        <w:rPr>
          <w:rFonts w:asciiTheme="minorHAnsi" w:hAnsiTheme="minorHAnsi" w:cstheme="minorHAnsi"/>
          <w:highlight w:val="lightGray"/>
        </w:rPr>
      </w:pPr>
    </w:p>
    <w:p w14:paraId="39AC74D5" w14:textId="77777777" w:rsidR="00FA40A0" w:rsidRDefault="00FA40A0" w:rsidP="000E213C">
      <w:pPr>
        <w:pStyle w:val="Nzevdokumentu"/>
        <w:rPr>
          <w:rFonts w:asciiTheme="minorHAnsi" w:hAnsiTheme="minorHAnsi" w:cstheme="minorHAnsi"/>
        </w:rPr>
      </w:pPr>
    </w:p>
    <w:p w14:paraId="47EFF9F7" w14:textId="77777777" w:rsidR="00FE52BF" w:rsidRDefault="00FE52BF">
      <w:pPr>
        <w:spacing w:after="160" w:line="259" w:lineRule="auto"/>
        <w:rPr>
          <w:rFonts w:asciiTheme="minorHAnsi" w:hAnsiTheme="minorHAnsi" w:cstheme="minorHAnsi"/>
          <w:b/>
          <w:bCs/>
          <w:color w:val="C26161"/>
          <w:sz w:val="60"/>
          <w:szCs w:val="60"/>
        </w:rPr>
      </w:pPr>
      <w:r>
        <w:rPr>
          <w:rFonts w:asciiTheme="minorHAnsi" w:hAnsiTheme="minorHAnsi" w:cstheme="minorHAnsi"/>
        </w:rPr>
        <w:br w:type="page"/>
      </w:r>
    </w:p>
    <w:p w14:paraId="24FAF300" w14:textId="730CAA58" w:rsidR="000E213C" w:rsidRDefault="000E213C" w:rsidP="000E213C">
      <w:pPr>
        <w:pStyle w:val="Nzevdokumentu"/>
        <w:rPr>
          <w:rFonts w:asciiTheme="minorHAnsi" w:hAnsiTheme="minorHAnsi" w:cstheme="minorHAnsi"/>
        </w:rPr>
      </w:pPr>
      <w:r w:rsidRPr="00B20E34">
        <w:rPr>
          <w:rFonts w:asciiTheme="minorHAnsi" w:hAnsiTheme="minorHAnsi" w:cstheme="minorHAnsi"/>
        </w:rPr>
        <w:lastRenderedPageBreak/>
        <w:t>PŘÍLOHA 3</w:t>
      </w:r>
    </w:p>
    <w:p w14:paraId="701CE574" w14:textId="7670B9CC" w:rsidR="00B20E34" w:rsidRPr="00B20E34" w:rsidRDefault="00B20E34" w:rsidP="000E213C">
      <w:pPr>
        <w:pStyle w:val="Nzevdokumentu"/>
        <w:rPr>
          <w:rFonts w:asciiTheme="minorHAnsi" w:hAnsiTheme="minorHAnsi" w:cstheme="minorHAnsi"/>
          <w:color w:val="auto"/>
          <w:sz w:val="40"/>
          <w:szCs w:val="40"/>
        </w:rPr>
      </w:pPr>
      <w:r w:rsidRPr="00EE1AA1">
        <w:rPr>
          <w:rFonts w:asciiTheme="minorHAnsi" w:hAnsiTheme="minorHAnsi" w:cstheme="minorHAnsi"/>
          <w:color w:val="auto"/>
          <w:sz w:val="40"/>
          <w:szCs w:val="40"/>
        </w:rPr>
        <w:t>ODMĚNA A PLATBA</w:t>
      </w:r>
    </w:p>
    <w:p w14:paraId="2755E33A" w14:textId="77777777" w:rsidR="000E213C" w:rsidRDefault="000E213C" w:rsidP="006558B2">
      <w:pPr>
        <w:rPr>
          <w:rFonts w:asciiTheme="minorHAnsi" w:hAnsiTheme="minorHAnsi" w:cstheme="minorHAnsi"/>
          <w:highlight w:val="lightGray"/>
        </w:rPr>
      </w:pPr>
    </w:p>
    <w:p w14:paraId="5D74B8E2" w14:textId="77777777" w:rsidR="000576B5" w:rsidRDefault="000576B5">
      <w:pPr>
        <w:pStyle w:val="Odst"/>
        <w:numPr>
          <w:ilvl w:val="0"/>
          <w:numId w:val="0"/>
        </w:numPr>
        <w:rPr>
          <w:rFonts w:asciiTheme="minorHAnsi" w:hAnsiTheme="minorHAnsi" w:cstheme="minorHAnsi"/>
          <w:sz w:val="22"/>
        </w:rPr>
      </w:pPr>
    </w:p>
    <w:p w14:paraId="40C9CB76" w14:textId="0F9080EF" w:rsidR="000576B5" w:rsidRPr="00F82E92" w:rsidRDefault="00F82E92" w:rsidP="00F82E92">
      <w:pPr>
        <w:pStyle w:val="Odst"/>
        <w:numPr>
          <w:ilvl w:val="0"/>
          <w:numId w:val="0"/>
        </w:numPr>
        <w:rPr>
          <w:rFonts w:asciiTheme="minorHAnsi" w:hAnsiTheme="minorHAnsi" w:cstheme="minorHAnsi"/>
          <w:b/>
          <w:bCs/>
          <w:sz w:val="22"/>
        </w:rPr>
      </w:pPr>
      <w:r>
        <w:rPr>
          <w:rFonts w:asciiTheme="minorHAnsi" w:hAnsiTheme="minorHAnsi" w:cstheme="minorHAnsi"/>
          <w:b/>
          <w:bCs/>
          <w:sz w:val="22"/>
        </w:rPr>
        <w:t>ÚVODNÍ USTANOVENÍ</w:t>
      </w:r>
    </w:p>
    <w:p w14:paraId="4E8343E6" w14:textId="15E991F9" w:rsidR="00BC6AA7" w:rsidRPr="004C0DA6" w:rsidRDefault="00BC6AA7" w:rsidP="000576B5">
      <w:pPr>
        <w:pStyle w:val="Odst"/>
        <w:numPr>
          <w:ilvl w:val="0"/>
          <w:numId w:val="0"/>
        </w:numPr>
        <w:rPr>
          <w:rFonts w:asciiTheme="minorHAnsi" w:hAnsiTheme="minorHAnsi" w:cstheme="minorHAnsi"/>
          <w:sz w:val="22"/>
        </w:rPr>
      </w:pPr>
      <w:r w:rsidRPr="004C0DA6">
        <w:rPr>
          <w:rFonts w:asciiTheme="minorHAnsi" w:hAnsiTheme="minorHAnsi" w:cstheme="minorHAnsi"/>
          <w:sz w:val="22"/>
        </w:rPr>
        <w:t>V</w:t>
      </w:r>
      <w:r w:rsidR="00D14270">
        <w:rPr>
          <w:rFonts w:asciiTheme="minorHAnsi" w:hAnsiTheme="minorHAnsi" w:cstheme="minorHAnsi"/>
          <w:sz w:val="22"/>
        </w:rPr>
        <w:t> </w:t>
      </w:r>
      <w:r w:rsidRPr="004C0DA6">
        <w:rPr>
          <w:rFonts w:asciiTheme="minorHAnsi" w:hAnsiTheme="minorHAnsi" w:cstheme="minorHAnsi"/>
          <w:sz w:val="22"/>
        </w:rPr>
        <w:t xml:space="preserve">této příloze jsou stanoveny ustanovení o odměně, která náleží </w:t>
      </w:r>
      <w:r w:rsidR="00A71CE4">
        <w:rPr>
          <w:rFonts w:asciiTheme="minorHAnsi" w:hAnsiTheme="minorHAnsi" w:cstheme="minorHAnsi"/>
          <w:sz w:val="22"/>
        </w:rPr>
        <w:t>Konzultantovi</w:t>
      </w:r>
      <w:r w:rsidRPr="004C0DA6">
        <w:rPr>
          <w:rFonts w:asciiTheme="minorHAnsi" w:hAnsiTheme="minorHAnsi" w:cstheme="minorHAnsi"/>
          <w:sz w:val="22"/>
        </w:rPr>
        <w:t xml:space="preserve"> jako úhrada za poskytování Služeb, kter</w:t>
      </w:r>
      <w:r w:rsidR="00F66051" w:rsidRPr="004C0DA6">
        <w:rPr>
          <w:rFonts w:asciiTheme="minorHAnsi" w:hAnsiTheme="minorHAnsi" w:cstheme="minorHAnsi"/>
          <w:sz w:val="22"/>
        </w:rPr>
        <w:t>á</w:t>
      </w:r>
      <w:r w:rsidRPr="004C0DA6">
        <w:rPr>
          <w:rFonts w:asciiTheme="minorHAnsi" w:hAnsiTheme="minorHAnsi" w:cstheme="minorHAnsi"/>
          <w:sz w:val="22"/>
        </w:rPr>
        <w:t xml:space="preserve"> j</w:t>
      </w:r>
      <w:r w:rsidR="00F66051" w:rsidRPr="004C0DA6">
        <w:rPr>
          <w:rFonts w:asciiTheme="minorHAnsi" w:hAnsiTheme="minorHAnsi" w:cstheme="minorHAnsi"/>
          <w:sz w:val="22"/>
        </w:rPr>
        <w:t>e</w:t>
      </w:r>
      <w:r w:rsidRPr="004C0DA6">
        <w:rPr>
          <w:rFonts w:asciiTheme="minorHAnsi" w:hAnsiTheme="minorHAnsi" w:cstheme="minorHAnsi"/>
          <w:sz w:val="22"/>
        </w:rPr>
        <w:t xml:space="preserve"> splatn</w:t>
      </w:r>
      <w:r w:rsidR="00F66051" w:rsidRPr="004C0DA6">
        <w:rPr>
          <w:rFonts w:asciiTheme="minorHAnsi" w:hAnsiTheme="minorHAnsi" w:cstheme="minorHAnsi"/>
          <w:sz w:val="22"/>
        </w:rPr>
        <w:t>á</w:t>
      </w:r>
      <w:r w:rsidRPr="004C0DA6">
        <w:rPr>
          <w:rFonts w:asciiTheme="minorHAnsi" w:hAnsiTheme="minorHAnsi" w:cstheme="minorHAnsi"/>
          <w:sz w:val="22"/>
        </w:rPr>
        <w:t xml:space="preserve"> na základě ustanovení Smlouvy v</w:t>
      </w:r>
      <w:r w:rsidR="00D14270">
        <w:rPr>
          <w:rFonts w:asciiTheme="minorHAnsi" w:hAnsiTheme="minorHAnsi" w:cstheme="minorHAnsi"/>
          <w:sz w:val="22"/>
        </w:rPr>
        <w:t> </w:t>
      </w:r>
      <w:r w:rsidRPr="004C0DA6">
        <w:rPr>
          <w:rFonts w:asciiTheme="minorHAnsi" w:hAnsiTheme="minorHAnsi" w:cstheme="minorHAnsi"/>
          <w:sz w:val="22"/>
        </w:rPr>
        <w:t>době a způsobem stanoveným ve Smlouvě.</w:t>
      </w:r>
    </w:p>
    <w:p w14:paraId="5549EEA3" w14:textId="4160D91C" w:rsidR="003C5F14" w:rsidRDefault="003C5F14" w:rsidP="0079056F">
      <w:pPr>
        <w:pStyle w:val="Odst"/>
        <w:numPr>
          <w:ilvl w:val="0"/>
          <w:numId w:val="0"/>
        </w:numPr>
        <w:rPr>
          <w:rFonts w:asciiTheme="minorHAnsi" w:hAnsiTheme="minorHAnsi" w:cstheme="minorHAnsi"/>
          <w:sz w:val="22"/>
        </w:rPr>
      </w:pPr>
      <w:r w:rsidRPr="00925ADE">
        <w:rPr>
          <w:rFonts w:asciiTheme="minorHAnsi" w:hAnsiTheme="minorHAnsi" w:cstheme="minorHAnsi"/>
          <w:sz w:val="22"/>
        </w:rPr>
        <w:t xml:space="preserve">Odměna za vykonané Služby se </w:t>
      </w:r>
      <w:r w:rsidR="00566D45">
        <w:rPr>
          <w:rFonts w:asciiTheme="minorHAnsi" w:hAnsiTheme="minorHAnsi" w:cstheme="minorHAnsi"/>
          <w:sz w:val="22"/>
        </w:rPr>
        <w:t>vyplácí</w:t>
      </w:r>
      <w:r w:rsidR="00566D45" w:rsidRPr="00925ADE">
        <w:rPr>
          <w:rFonts w:asciiTheme="minorHAnsi" w:hAnsiTheme="minorHAnsi" w:cstheme="minorHAnsi"/>
          <w:sz w:val="22"/>
        </w:rPr>
        <w:t xml:space="preserve"> </w:t>
      </w:r>
      <w:r w:rsidRPr="00925ADE">
        <w:rPr>
          <w:rFonts w:asciiTheme="minorHAnsi" w:hAnsiTheme="minorHAnsi" w:cstheme="minorHAnsi"/>
          <w:sz w:val="22"/>
        </w:rPr>
        <w:t xml:space="preserve">na základě </w:t>
      </w:r>
      <w:r w:rsidR="00A7270C" w:rsidRPr="00925ADE">
        <w:rPr>
          <w:rFonts w:asciiTheme="minorHAnsi" w:hAnsiTheme="minorHAnsi" w:cstheme="minorHAnsi"/>
          <w:b/>
          <w:bCs/>
          <w:sz w:val="22"/>
        </w:rPr>
        <w:t>m</w:t>
      </w:r>
      <w:r w:rsidR="00AF37FB" w:rsidRPr="00925ADE">
        <w:rPr>
          <w:rFonts w:asciiTheme="minorHAnsi" w:hAnsiTheme="minorHAnsi" w:cstheme="minorHAnsi"/>
          <w:b/>
          <w:bCs/>
          <w:sz w:val="22"/>
        </w:rPr>
        <w:t>ěsíční paušál</w:t>
      </w:r>
      <w:r w:rsidR="007521BF" w:rsidRPr="00925ADE">
        <w:rPr>
          <w:rFonts w:asciiTheme="minorHAnsi" w:hAnsiTheme="minorHAnsi" w:cstheme="minorHAnsi"/>
          <w:b/>
          <w:bCs/>
          <w:sz w:val="22"/>
        </w:rPr>
        <w:t>ní</w:t>
      </w:r>
      <w:r w:rsidR="00AF37FB" w:rsidRPr="00925ADE">
        <w:rPr>
          <w:rFonts w:asciiTheme="minorHAnsi" w:hAnsiTheme="minorHAnsi" w:cstheme="minorHAnsi"/>
          <w:b/>
          <w:bCs/>
          <w:sz w:val="22"/>
        </w:rPr>
        <w:t xml:space="preserve"> sazby</w:t>
      </w:r>
      <w:r w:rsidRPr="00925ADE">
        <w:rPr>
          <w:rFonts w:asciiTheme="minorHAnsi" w:hAnsiTheme="minorHAnsi" w:cstheme="minorHAnsi"/>
          <w:sz w:val="22"/>
        </w:rPr>
        <w:t xml:space="preserve"> za výkon povinností</w:t>
      </w:r>
      <w:r w:rsidRPr="00925ADE">
        <w:rPr>
          <w:rFonts w:asciiTheme="minorHAnsi" w:hAnsiTheme="minorHAnsi" w:cstheme="minorHAnsi"/>
          <w:b/>
          <w:bCs/>
          <w:sz w:val="22"/>
        </w:rPr>
        <w:t xml:space="preserve"> </w:t>
      </w:r>
      <w:r w:rsidRPr="00925ADE">
        <w:rPr>
          <w:rFonts w:asciiTheme="minorHAnsi" w:hAnsiTheme="minorHAnsi" w:cstheme="minorHAnsi"/>
          <w:sz w:val="22"/>
        </w:rPr>
        <w:t xml:space="preserve">podle Přílohy 1 [Rozsah služeb] stanovené </w:t>
      </w:r>
      <w:r w:rsidRPr="00925ADE">
        <w:rPr>
          <w:rFonts w:asciiTheme="minorHAnsi" w:hAnsiTheme="minorHAnsi" w:cstheme="minorHAnsi"/>
          <w:b/>
          <w:bCs/>
          <w:sz w:val="22"/>
        </w:rPr>
        <w:t>v</w:t>
      </w:r>
      <w:r w:rsidR="00D14270" w:rsidRPr="00925ADE">
        <w:rPr>
          <w:rFonts w:asciiTheme="minorHAnsi" w:hAnsiTheme="minorHAnsi" w:cstheme="minorHAnsi"/>
          <w:b/>
          <w:bCs/>
          <w:sz w:val="22"/>
        </w:rPr>
        <w:t> </w:t>
      </w:r>
      <w:r w:rsidR="005E01B1" w:rsidRPr="00925ADE">
        <w:rPr>
          <w:rFonts w:asciiTheme="minorHAnsi" w:hAnsiTheme="minorHAnsi" w:cstheme="minorHAnsi"/>
          <w:b/>
          <w:bCs/>
          <w:sz w:val="22"/>
        </w:rPr>
        <w:t>příloze</w:t>
      </w:r>
      <w:r w:rsidR="00273236" w:rsidRPr="00925ADE">
        <w:rPr>
          <w:rFonts w:asciiTheme="minorHAnsi" w:hAnsiTheme="minorHAnsi" w:cstheme="minorHAnsi"/>
          <w:b/>
          <w:bCs/>
          <w:sz w:val="22"/>
        </w:rPr>
        <w:t xml:space="preserve"> </w:t>
      </w:r>
      <w:r w:rsidR="00166F49">
        <w:rPr>
          <w:rFonts w:asciiTheme="minorHAnsi" w:hAnsiTheme="minorHAnsi" w:cstheme="minorHAnsi"/>
          <w:b/>
          <w:bCs/>
          <w:sz w:val="22"/>
        </w:rPr>
        <w:t xml:space="preserve">zadávací dokumentace s </w:t>
      </w:r>
      <w:r w:rsidR="005E01B1" w:rsidRPr="00925ADE">
        <w:rPr>
          <w:rFonts w:asciiTheme="minorHAnsi" w:hAnsiTheme="minorHAnsi" w:cstheme="minorHAnsi"/>
          <w:b/>
          <w:bCs/>
          <w:sz w:val="22"/>
        </w:rPr>
        <w:t>názvem Rozpočet</w:t>
      </w:r>
      <w:r w:rsidR="00166F49">
        <w:rPr>
          <w:rFonts w:asciiTheme="minorHAnsi" w:hAnsiTheme="minorHAnsi" w:cstheme="minorHAnsi"/>
          <w:b/>
          <w:bCs/>
          <w:sz w:val="22"/>
        </w:rPr>
        <w:t xml:space="preserve">, která je nedílnou součástí této Přílohy 3 Smlouvy </w:t>
      </w:r>
      <w:r w:rsidR="00166F49">
        <w:rPr>
          <w:rFonts w:asciiTheme="minorHAnsi" w:hAnsiTheme="minorHAnsi" w:cstheme="minorHAnsi"/>
          <w:sz w:val="22"/>
        </w:rPr>
        <w:t>(dále jen „</w:t>
      </w:r>
      <w:r w:rsidR="00166F49" w:rsidRPr="00F31F0A">
        <w:rPr>
          <w:rFonts w:asciiTheme="minorHAnsi" w:hAnsiTheme="minorHAnsi" w:cstheme="minorHAnsi"/>
          <w:b/>
          <w:bCs/>
          <w:sz w:val="22"/>
        </w:rPr>
        <w:t>Rozpočet</w:t>
      </w:r>
      <w:r w:rsidR="00166F49">
        <w:rPr>
          <w:rFonts w:asciiTheme="minorHAnsi" w:hAnsiTheme="minorHAnsi" w:cstheme="minorHAnsi"/>
          <w:sz w:val="22"/>
        </w:rPr>
        <w:t>“)</w:t>
      </w:r>
      <w:r w:rsidR="00566D45">
        <w:rPr>
          <w:rFonts w:asciiTheme="minorHAnsi" w:hAnsiTheme="minorHAnsi" w:cstheme="minorHAnsi"/>
          <w:sz w:val="22"/>
        </w:rPr>
        <w:t>. Výše měsíční paušální sazby odpovídá části nabídkové ceny za příslušnou fázi poskytování Služeb dělené počtem měsíců trvání příslušné fáze dle Harmonogramu.</w:t>
      </w:r>
    </w:p>
    <w:p w14:paraId="4D1613C4" w14:textId="3B75DF71" w:rsidR="006241C1" w:rsidRPr="00566D45" w:rsidRDefault="006241C1" w:rsidP="0079056F">
      <w:pPr>
        <w:pStyle w:val="Odst"/>
        <w:numPr>
          <w:ilvl w:val="0"/>
          <w:numId w:val="0"/>
        </w:numPr>
        <w:rPr>
          <w:rFonts w:asciiTheme="minorHAnsi" w:hAnsiTheme="minorHAnsi" w:cstheme="minorHAnsi"/>
          <w:sz w:val="22"/>
        </w:rPr>
      </w:pPr>
      <w:r>
        <w:rPr>
          <w:rFonts w:asciiTheme="minorHAnsi" w:hAnsiTheme="minorHAnsi" w:cstheme="minorHAnsi"/>
          <w:sz w:val="22"/>
        </w:rPr>
        <w:t xml:space="preserve">Odměna ve výši měsíční paušální sazby je poskytována vždy po dobu trvání příslušné fáze </w:t>
      </w:r>
      <w:r w:rsidR="00166F49">
        <w:rPr>
          <w:rFonts w:asciiTheme="minorHAnsi" w:hAnsiTheme="minorHAnsi" w:cstheme="minorHAnsi"/>
          <w:sz w:val="22"/>
        </w:rPr>
        <w:t>poskytování Služeb</w:t>
      </w:r>
      <w:r>
        <w:rPr>
          <w:rFonts w:asciiTheme="minorHAnsi" w:hAnsiTheme="minorHAnsi" w:cstheme="minorHAnsi"/>
          <w:sz w:val="22"/>
        </w:rPr>
        <w:t xml:space="preserve"> dle Harmonogramu.</w:t>
      </w:r>
    </w:p>
    <w:p w14:paraId="1054C081" w14:textId="42EAD4DA" w:rsidR="003C5F14" w:rsidRPr="004C0DA6" w:rsidRDefault="003C5F14"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K</w:t>
      </w:r>
      <w:r w:rsidR="00D14270">
        <w:rPr>
          <w:rFonts w:asciiTheme="minorHAnsi" w:hAnsiTheme="minorHAnsi" w:cstheme="minorHAnsi"/>
          <w:sz w:val="22"/>
        </w:rPr>
        <w:t> </w:t>
      </w:r>
      <w:r w:rsidRPr="004C0DA6">
        <w:rPr>
          <w:rFonts w:asciiTheme="minorHAnsi" w:hAnsiTheme="minorHAnsi" w:cstheme="minorHAnsi"/>
          <w:sz w:val="22"/>
        </w:rPr>
        <w:t>odměně bude připočtena DPH ve výši odpovídající právním předpisům v</w:t>
      </w:r>
      <w:r w:rsidR="00D14270">
        <w:rPr>
          <w:rFonts w:asciiTheme="minorHAnsi" w:hAnsiTheme="minorHAnsi" w:cstheme="minorHAnsi"/>
          <w:sz w:val="22"/>
        </w:rPr>
        <w:t> </w:t>
      </w:r>
      <w:r w:rsidRPr="004C0DA6">
        <w:rPr>
          <w:rFonts w:asciiTheme="minorHAnsi" w:hAnsiTheme="minorHAnsi" w:cstheme="minorHAnsi"/>
          <w:sz w:val="22"/>
        </w:rPr>
        <w:t>době uskutečnění zdanitelného plnění.</w:t>
      </w:r>
    </w:p>
    <w:p w14:paraId="1E69CDD0" w14:textId="790A6F08" w:rsidR="003C5F14" w:rsidRPr="004C0DA6" w:rsidRDefault="003C5F14"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Odměna zahrnuje náhradu všech nákladů Konzultanta spojených s</w:t>
      </w:r>
      <w:r w:rsidR="00D14270">
        <w:rPr>
          <w:rFonts w:asciiTheme="minorHAnsi" w:hAnsiTheme="minorHAnsi" w:cstheme="minorHAnsi"/>
          <w:sz w:val="22"/>
        </w:rPr>
        <w:t> </w:t>
      </w:r>
      <w:r w:rsidRPr="004C0DA6">
        <w:rPr>
          <w:rFonts w:asciiTheme="minorHAnsi" w:hAnsiTheme="minorHAnsi" w:cstheme="minorHAnsi"/>
          <w:sz w:val="22"/>
        </w:rPr>
        <w:t>poskytnutím Služeb a plněním dalších povinností vyplývajících ze Smlouvy včetně nákladů na dopravu v</w:t>
      </w:r>
      <w:r w:rsidR="00D14270">
        <w:rPr>
          <w:rFonts w:asciiTheme="minorHAnsi" w:hAnsiTheme="minorHAnsi" w:cstheme="minorHAnsi"/>
          <w:sz w:val="22"/>
        </w:rPr>
        <w:t> </w:t>
      </w:r>
      <w:r w:rsidRPr="004C0DA6">
        <w:rPr>
          <w:rFonts w:asciiTheme="minorHAnsi" w:hAnsiTheme="minorHAnsi" w:cstheme="minorHAnsi"/>
          <w:sz w:val="22"/>
        </w:rPr>
        <w:t>souvislosti s</w:t>
      </w:r>
      <w:r w:rsidR="00D14270">
        <w:rPr>
          <w:rFonts w:asciiTheme="minorHAnsi" w:hAnsiTheme="minorHAnsi" w:cstheme="minorHAnsi"/>
          <w:sz w:val="22"/>
        </w:rPr>
        <w:t> </w:t>
      </w:r>
      <w:r w:rsidRPr="004C0DA6">
        <w:rPr>
          <w:rFonts w:asciiTheme="minorHAnsi" w:hAnsiTheme="minorHAnsi" w:cstheme="minorHAnsi"/>
          <w:sz w:val="22"/>
        </w:rPr>
        <w:t>poskytováním Služeb.</w:t>
      </w:r>
    </w:p>
    <w:p w14:paraId="153F4F01" w14:textId="1A9EDE86" w:rsidR="003743D2" w:rsidRPr="004C0DA6" w:rsidRDefault="00BC6AA7"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Nabídková cena zahrnuje veškeré náklady Konzultanta spojené s</w:t>
      </w:r>
      <w:r w:rsidR="00D14270">
        <w:rPr>
          <w:rFonts w:asciiTheme="minorHAnsi" w:hAnsiTheme="minorHAnsi" w:cstheme="minorHAnsi"/>
          <w:sz w:val="22"/>
        </w:rPr>
        <w:t> </w:t>
      </w:r>
      <w:r w:rsidRPr="004C0DA6">
        <w:rPr>
          <w:rFonts w:asciiTheme="minorHAnsi" w:hAnsiTheme="minorHAnsi" w:cstheme="minorHAnsi"/>
          <w:sz w:val="22"/>
        </w:rPr>
        <w:t>plněním Smlouvy.</w:t>
      </w:r>
    </w:p>
    <w:p w14:paraId="2A915B81" w14:textId="09751703" w:rsidR="00B1544E" w:rsidRPr="004C0DA6" w:rsidRDefault="00FF573E" w:rsidP="00166F49">
      <w:pPr>
        <w:pStyle w:val="Odst"/>
        <w:numPr>
          <w:ilvl w:val="0"/>
          <w:numId w:val="0"/>
        </w:numPr>
        <w:rPr>
          <w:rFonts w:asciiTheme="minorHAnsi" w:hAnsiTheme="minorHAnsi" w:cstheme="minorHAnsi"/>
          <w:sz w:val="22"/>
        </w:rPr>
      </w:pPr>
      <w:r w:rsidRPr="004C0DA6">
        <w:rPr>
          <w:rFonts w:asciiTheme="minorHAnsi" w:hAnsiTheme="minorHAnsi" w:cstheme="minorHAnsi"/>
          <w:sz w:val="22"/>
        </w:rPr>
        <w:t xml:space="preserve">Měsíční </w:t>
      </w:r>
      <w:r w:rsidR="002D08D2" w:rsidRPr="004C0DA6">
        <w:rPr>
          <w:rFonts w:asciiTheme="minorHAnsi" w:hAnsiTheme="minorHAnsi" w:cstheme="minorHAnsi"/>
          <w:sz w:val="22"/>
        </w:rPr>
        <w:t xml:space="preserve">paušální </w:t>
      </w:r>
      <w:r w:rsidR="000C1B35" w:rsidRPr="004C0DA6">
        <w:rPr>
          <w:rFonts w:asciiTheme="minorHAnsi" w:hAnsiTheme="minorHAnsi" w:cstheme="minorHAnsi"/>
          <w:sz w:val="22"/>
        </w:rPr>
        <w:t>sazba</w:t>
      </w:r>
      <w:r w:rsidR="002D08D2" w:rsidRPr="004C0DA6">
        <w:rPr>
          <w:rFonts w:asciiTheme="minorHAnsi" w:hAnsiTheme="minorHAnsi" w:cstheme="minorHAnsi"/>
          <w:sz w:val="22"/>
        </w:rPr>
        <w:t xml:space="preserve"> zahrnuje Služby poskytované </w:t>
      </w:r>
      <w:r w:rsidR="00081501">
        <w:rPr>
          <w:rFonts w:asciiTheme="minorHAnsi" w:hAnsiTheme="minorHAnsi" w:cstheme="minorHAnsi"/>
          <w:sz w:val="22"/>
        </w:rPr>
        <w:t>Konzultantem</w:t>
      </w:r>
      <w:r w:rsidR="002D08D2" w:rsidRPr="004C0DA6">
        <w:rPr>
          <w:rFonts w:asciiTheme="minorHAnsi" w:hAnsiTheme="minorHAnsi" w:cstheme="minorHAnsi"/>
          <w:sz w:val="22"/>
        </w:rPr>
        <w:t xml:space="preserve"> v uvedeném rozsahu za kalendářní měsíc</w:t>
      </w:r>
      <w:r w:rsidRPr="004C0DA6">
        <w:rPr>
          <w:rFonts w:asciiTheme="minorHAnsi" w:hAnsiTheme="minorHAnsi" w:cstheme="minorHAnsi"/>
          <w:sz w:val="22"/>
        </w:rPr>
        <w:t>, tak jak je uvedeno v</w:t>
      </w:r>
      <w:r w:rsidR="00D14270">
        <w:rPr>
          <w:rFonts w:asciiTheme="minorHAnsi" w:hAnsiTheme="minorHAnsi" w:cstheme="minorHAnsi"/>
          <w:sz w:val="22"/>
        </w:rPr>
        <w:t> </w:t>
      </w:r>
      <w:r w:rsidR="00166F49">
        <w:rPr>
          <w:rFonts w:asciiTheme="minorHAnsi" w:hAnsiTheme="minorHAnsi" w:cstheme="minorHAnsi"/>
          <w:sz w:val="22"/>
        </w:rPr>
        <w:t>Rozpočtu</w:t>
      </w:r>
    </w:p>
    <w:p w14:paraId="4F1F96C1" w14:textId="3F35510B" w:rsidR="00F74596" w:rsidRPr="004C0DA6" w:rsidRDefault="00B35F2C" w:rsidP="0079056F">
      <w:pPr>
        <w:pStyle w:val="Odst"/>
        <w:numPr>
          <w:ilvl w:val="0"/>
          <w:numId w:val="0"/>
        </w:numPr>
        <w:rPr>
          <w:rFonts w:asciiTheme="minorHAnsi" w:hAnsiTheme="minorHAnsi" w:cstheme="minorHAnsi"/>
          <w:sz w:val="22"/>
        </w:rPr>
      </w:pPr>
      <w:r>
        <w:rPr>
          <w:rFonts w:asciiTheme="minorHAnsi" w:eastAsia="Times New Roman" w:hAnsiTheme="minorHAnsi" w:cstheme="minorHAnsi"/>
          <w:sz w:val="22"/>
          <w:lang w:eastAsia="cs-CZ"/>
        </w:rPr>
        <w:t>V případě Variace, která prodlužuje Dobu pro dokončení</w:t>
      </w:r>
      <w:r w:rsidR="00645C28">
        <w:rPr>
          <w:rFonts w:asciiTheme="minorHAnsi" w:eastAsia="Times New Roman" w:hAnsiTheme="minorHAnsi" w:cstheme="minorHAnsi"/>
          <w:sz w:val="22"/>
          <w:lang w:eastAsia="cs-CZ"/>
        </w:rPr>
        <w:t>,</w:t>
      </w:r>
      <w:r>
        <w:rPr>
          <w:rFonts w:asciiTheme="minorHAnsi" w:eastAsia="Times New Roman" w:hAnsiTheme="minorHAnsi" w:cstheme="minorHAnsi"/>
          <w:sz w:val="22"/>
          <w:lang w:eastAsia="cs-CZ"/>
        </w:rPr>
        <w:t xml:space="preserve"> náleží Konzultantovi odměna podle pravidel uvedených v Pod-čl. 7.1.2 písm. (a) Smluvních podmínek.</w:t>
      </w:r>
    </w:p>
    <w:p w14:paraId="5BDD3936" w14:textId="77777777" w:rsidR="00371AE1" w:rsidRPr="004C0DA6" w:rsidRDefault="00371AE1" w:rsidP="0079056F">
      <w:pPr>
        <w:pStyle w:val="Pod-l"/>
        <w:numPr>
          <w:ilvl w:val="0"/>
          <w:numId w:val="0"/>
        </w:numPr>
        <w:ind w:left="709" w:hanging="709"/>
        <w:rPr>
          <w:rFonts w:asciiTheme="minorHAnsi" w:hAnsiTheme="minorHAnsi" w:cstheme="minorHAnsi"/>
        </w:rPr>
      </w:pPr>
      <w:r w:rsidRPr="004C0DA6">
        <w:rPr>
          <w:rFonts w:asciiTheme="minorHAnsi" w:hAnsiTheme="minorHAnsi" w:cstheme="minorHAnsi"/>
        </w:rPr>
        <w:t>Vykazování</w:t>
      </w:r>
    </w:p>
    <w:p w14:paraId="32083FB0" w14:textId="2225D5D0" w:rsidR="00EF501E"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 xml:space="preserve">Konzultant předkládá Objednateli </w:t>
      </w:r>
      <w:r w:rsidR="00B72B33">
        <w:rPr>
          <w:rFonts w:asciiTheme="minorHAnsi" w:hAnsiTheme="minorHAnsi" w:cstheme="minorHAnsi"/>
          <w:sz w:val="22"/>
        </w:rPr>
        <w:t xml:space="preserve">měsíčně </w:t>
      </w:r>
      <w:r w:rsidRPr="004C0DA6">
        <w:rPr>
          <w:rFonts w:asciiTheme="minorHAnsi" w:hAnsiTheme="minorHAnsi" w:cstheme="minorHAnsi"/>
          <w:sz w:val="22"/>
        </w:rPr>
        <w:t>výkazy podle následujících pravidel</w:t>
      </w:r>
      <w:r w:rsidR="007453A1">
        <w:rPr>
          <w:rFonts w:asciiTheme="minorHAnsi" w:hAnsiTheme="minorHAnsi" w:cstheme="minorHAnsi"/>
          <w:sz w:val="22"/>
        </w:rPr>
        <w:t>.</w:t>
      </w:r>
    </w:p>
    <w:p w14:paraId="07E20CB5" w14:textId="77777777" w:rsidR="00371AE1" w:rsidRPr="004C0DA6" w:rsidRDefault="00371AE1" w:rsidP="0079056F">
      <w:pPr>
        <w:pStyle w:val="Odst"/>
        <w:numPr>
          <w:ilvl w:val="0"/>
          <w:numId w:val="0"/>
        </w:numPr>
        <w:rPr>
          <w:rFonts w:asciiTheme="minorHAnsi" w:hAnsiTheme="minorHAnsi" w:cstheme="minorHAnsi"/>
          <w:sz w:val="22"/>
        </w:rPr>
      </w:pPr>
      <w:bookmarkStart w:id="1" w:name="_Ref88221686"/>
      <w:r w:rsidRPr="004C0DA6">
        <w:rPr>
          <w:rFonts w:asciiTheme="minorHAnsi" w:hAnsiTheme="minorHAnsi" w:cstheme="minorHAnsi"/>
          <w:sz w:val="22"/>
        </w:rPr>
        <w:t>Výkaz musí obsahovat alespoň:</w:t>
      </w:r>
      <w:bookmarkEnd w:id="1"/>
    </w:p>
    <w:p w14:paraId="060E2591" w14:textId="01144509" w:rsidR="00371AE1" w:rsidRPr="004C0DA6" w:rsidRDefault="00371AE1" w:rsidP="001E150F">
      <w:pPr>
        <w:pStyle w:val="Psm"/>
        <w:keepNext/>
        <w:numPr>
          <w:ilvl w:val="0"/>
          <w:numId w:val="10"/>
        </w:numPr>
        <w:rPr>
          <w:rFonts w:asciiTheme="minorHAnsi" w:hAnsiTheme="minorHAnsi" w:cstheme="minorHAnsi"/>
          <w:sz w:val="22"/>
        </w:rPr>
      </w:pPr>
      <w:r w:rsidRPr="004C0DA6">
        <w:rPr>
          <w:rFonts w:asciiTheme="minorHAnsi" w:hAnsiTheme="minorHAnsi" w:cstheme="minorHAnsi"/>
          <w:sz w:val="22"/>
        </w:rPr>
        <w:t>seznam vykonaných povinností;</w:t>
      </w:r>
    </w:p>
    <w:p w14:paraId="4A6D06FD" w14:textId="6122CAFD" w:rsidR="00371AE1" w:rsidRPr="00F31F0A" w:rsidRDefault="00371AE1" w:rsidP="00F31F0A">
      <w:pPr>
        <w:pStyle w:val="Psm"/>
        <w:numPr>
          <w:ilvl w:val="0"/>
          <w:numId w:val="10"/>
        </w:numPr>
        <w:rPr>
          <w:rFonts w:asciiTheme="minorHAnsi" w:hAnsiTheme="minorHAnsi" w:cstheme="minorHAnsi"/>
          <w:sz w:val="22"/>
        </w:rPr>
      </w:pPr>
      <w:bookmarkStart w:id="2" w:name="_Ref93404976"/>
      <w:r w:rsidRPr="004C0DA6">
        <w:rPr>
          <w:rFonts w:asciiTheme="minorHAnsi" w:hAnsiTheme="minorHAnsi" w:cstheme="minorHAnsi"/>
          <w:sz w:val="22"/>
        </w:rPr>
        <w:t>celkovou výši odměny</w:t>
      </w:r>
      <w:r w:rsidR="00304332">
        <w:rPr>
          <w:rFonts w:asciiTheme="minorHAnsi" w:hAnsiTheme="minorHAnsi" w:cstheme="minorHAnsi"/>
          <w:sz w:val="22"/>
        </w:rPr>
        <w:t>.</w:t>
      </w:r>
      <w:bookmarkEnd w:id="2"/>
    </w:p>
    <w:p w14:paraId="53B1E456" w14:textId="77777777" w:rsidR="00371AE1" w:rsidRPr="004C0DA6" w:rsidRDefault="00371AE1" w:rsidP="0079056F">
      <w:pPr>
        <w:pStyle w:val="Pod-l"/>
        <w:numPr>
          <w:ilvl w:val="0"/>
          <w:numId w:val="0"/>
        </w:numPr>
        <w:ind w:left="709" w:hanging="709"/>
        <w:rPr>
          <w:rFonts w:asciiTheme="minorHAnsi" w:hAnsiTheme="minorHAnsi" w:cstheme="minorHAnsi"/>
        </w:rPr>
      </w:pPr>
      <w:r w:rsidRPr="004C0DA6">
        <w:rPr>
          <w:rFonts w:asciiTheme="minorHAnsi" w:hAnsiTheme="minorHAnsi" w:cstheme="minorHAnsi"/>
        </w:rPr>
        <w:t>Platba</w:t>
      </w:r>
    </w:p>
    <w:p w14:paraId="6A919B92" w14:textId="77777777"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 xml:space="preserve">Objednatel musí platit odměnu Konzultantovi na základě Konzultantem </w:t>
      </w:r>
      <w:r w:rsidRPr="004C0DA6">
        <w:rPr>
          <w:rFonts w:asciiTheme="minorHAnsi" w:hAnsiTheme="minorHAnsi" w:cstheme="minorHAnsi"/>
          <w:b/>
          <w:bCs/>
          <w:sz w:val="22"/>
        </w:rPr>
        <w:t>průběžně vystavovaných měsíčních faktur</w:t>
      </w:r>
      <w:r w:rsidRPr="004C0DA6">
        <w:rPr>
          <w:rFonts w:asciiTheme="minorHAnsi" w:hAnsiTheme="minorHAnsi" w:cstheme="minorHAnsi"/>
          <w:sz w:val="22"/>
        </w:rPr>
        <w:t>, pokud není dále stanoveno jinak.</w:t>
      </w:r>
    </w:p>
    <w:p w14:paraId="0268557A" w14:textId="77777777"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lastRenderedPageBreak/>
        <w:t>Faktura musí:</w:t>
      </w:r>
    </w:p>
    <w:p w14:paraId="77A3DB72" w14:textId="6313C2A7" w:rsidR="00371AE1" w:rsidRPr="004C0DA6" w:rsidRDefault="00371AE1" w:rsidP="0079056F">
      <w:pPr>
        <w:pStyle w:val="Psm"/>
        <w:numPr>
          <w:ilvl w:val="0"/>
          <w:numId w:val="10"/>
        </w:numPr>
        <w:rPr>
          <w:rFonts w:asciiTheme="minorHAnsi" w:hAnsiTheme="minorHAnsi" w:cstheme="minorHAnsi"/>
          <w:sz w:val="22"/>
        </w:rPr>
      </w:pPr>
      <w:r w:rsidRPr="004C0DA6">
        <w:rPr>
          <w:rFonts w:asciiTheme="minorHAnsi" w:hAnsiTheme="minorHAnsi" w:cstheme="minorHAnsi"/>
          <w:sz w:val="22"/>
        </w:rPr>
        <w:t xml:space="preserve">být </w:t>
      </w:r>
      <w:r w:rsidRPr="004C0DA6">
        <w:rPr>
          <w:rFonts w:asciiTheme="minorHAnsi" w:hAnsiTheme="minorHAnsi" w:cstheme="minorHAnsi"/>
          <w:b/>
          <w:bCs/>
          <w:sz w:val="22"/>
        </w:rPr>
        <w:t>pouze v</w:t>
      </w:r>
      <w:r w:rsidR="00D14270">
        <w:rPr>
          <w:rFonts w:asciiTheme="minorHAnsi" w:hAnsiTheme="minorHAnsi" w:cstheme="minorHAnsi"/>
          <w:b/>
          <w:bCs/>
          <w:sz w:val="22"/>
        </w:rPr>
        <w:t> </w:t>
      </w:r>
      <w:r w:rsidRPr="004C0DA6">
        <w:rPr>
          <w:rFonts w:asciiTheme="minorHAnsi" w:hAnsiTheme="minorHAnsi" w:cstheme="minorHAnsi"/>
          <w:b/>
          <w:bCs/>
          <w:sz w:val="22"/>
        </w:rPr>
        <w:t>elektronické podobě</w:t>
      </w:r>
      <w:r w:rsidRPr="004C0DA6">
        <w:rPr>
          <w:rFonts w:asciiTheme="minorHAnsi" w:hAnsiTheme="minorHAnsi" w:cstheme="minorHAnsi"/>
          <w:sz w:val="22"/>
        </w:rPr>
        <w:t>;</w:t>
      </w:r>
    </w:p>
    <w:p w14:paraId="6426921C" w14:textId="6656B629" w:rsidR="00371AE1" w:rsidRPr="004C0DA6" w:rsidRDefault="00371AE1" w:rsidP="0079056F">
      <w:pPr>
        <w:pStyle w:val="Psm"/>
        <w:numPr>
          <w:ilvl w:val="0"/>
          <w:numId w:val="10"/>
        </w:numPr>
        <w:rPr>
          <w:rFonts w:asciiTheme="minorHAnsi" w:hAnsiTheme="minorHAnsi" w:cstheme="minorHAnsi"/>
          <w:sz w:val="22"/>
        </w:rPr>
      </w:pPr>
      <w:r w:rsidRPr="004C0DA6">
        <w:rPr>
          <w:rFonts w:asciiTheme="minorHAnsi" w:hAnsiTheme="minorHAnsi" w:cstheme="minorHAnsi"/>
          <w:sz w:val="22"/>
        </w:rPr>
        <w:t>být vystavena pouze na částku, která odpovídá této Příloze 3 [Odměna a platba];</w:t>
      </w:r>
    </w:p>
    <w:p w14:paraId="36C02A18" w14:textId="20724D28" w:rsidR="00371AE1" w:rsidRPr="004C0DA6" w:rsidRDefault="00371AE1" w:rsidP="0079056F">
      <w:pPr>
        <w:pStyle w:val="Psm"/>
        <w:numPr>
          <w:ilvl w:val="0"/>
          <w:numId w:val="10"/>
        </w:numPr>
        <w:rPr>
          <w:rFonts w:asciiTheme="minorHAnsi" w:hAnsiTheme="minorHAnsi" w:cstheme="minorHAnsi"/>
          <w:sz w:val="22"/>
        </w:rPr>
      </w:pPr>
      <w:r w:rsidRPr="004C0DA6">
        <w:rPr>
          <w:rFonts w:asciiTheme="minorHAnsi" w:hAnsiTheme="minorHAnsi" w:cstheme="minorHAnsi"/>
          <w:sz w:val="22"/>
        </w:rPr>
        <w:t>obsahovat:</w:t>
      </w:r>
    </w:p>
    <w:p w14:paraId="051BA01B" w14:textId="3FA17F7B" w:rsidR="00371AE1" w:rsidRPr="004C0DA6" w:rsidRDefault="00371AE1" w:rsidP="001E150F">
      <w:pPr>
        <w:pStyle w:val="Bod"/>
        <w:numPr>
          <w:ilvl w:val="0"/>
          <w:numId w:val="14"/>
        </w:numPr>
        <w:rPr>
          <w:rFonts w:asciiTheme="minorHAnsi" w:hAnsiTheme="minorHAnsi" w:cstheme="minorHAnsi"/>
          <w:sz w:val="22"/>
        </w:rPr>
      </w:pPr>
      <w:r w:rsidRPr="004C0DA6">
        <w:rPr>
          <w:rFonts w:asciiTheme="minorHAnsi" w:hAnsiTheme="minorHAnsi" w:cstheme="minorHAnsi"/>
          <w:sz w:val="22"/>
        </w:rPr>
        <w:t>náležitosti daňového dokladu podle právních předpisů;</w:t>
      </w:r>
    </w:p>
    <w:p w14:paraId="0FD9E6EE" w14:textId="27973C81" w:rsidR="00371AE1" w:rsidRPr="004C0DA6" w:rsidRDefault="00371AE1" w:rsidP="001E150F">
      <w:pPr>
        <w:pStyle w:val="Bod"/>
        <w:numPr>
          <w:ilvl w:val="0"/>
          <w:numId w:val="14"/>
        </w:numPr>
        <w:rPr>
          <w:rFonts w:asciiTheme="minorHAnsi" w:hAnsiTheme="minorHAnsi" w:cstheme="minorHAnsi"/>
          <w:sz w:val="22"/>
        </w:rPr>
      </w:pPr>
      <w:r w:rsidRPr="004C0DA6">
        <w:rPr>
          <w:rFonts w:asciiTheme="minorHAnsi" w:hAnsiTheme="minorHAnsi" w:cstheme="minorHAnsi"/>
          <w:sz w:val="22"/>
        </w:rPr>
        <w:t>Objednatelem sdělené evidenční číslo nebo jiné obdobné údaje.</w:t>
      </w:r>
    </w:p>
    <w:p w14:paraId="357CF800" w14:textId="0DCACB99" w:rsidR="00371AE1" w:rsidRPr="004C0DA6" w:rsidRDefault="00371AE1" w:rsidP="0079056F">
      <w:pPr>
        <w:pStyle w:val="Odstnesl"/>
        <w:ind w:left="0"/>
        <w:rPr>
          <w:rFonts w:asciiTheme="minorHAnsi" w:hAnsiTheme="minorHAnsi" w:cstheme="minorHAnsi"/>
          <w:sz w:val="22"/>
        </w:rPr>
      </w:pPr>
      <w:r w:rsidRPr="004C0DA6">
        <w:rPr>
          <w:rFonts w:asciiTheme="minorHAnsi" w:hAnsiTheme="minorHAnsi" w:cstheme="minorHAnsi"/>
          <w:sz w:val="22"/>
        </w:rPr>
        <w:t xml:space="preserve">Dnem uskutečnění zdanitelného plnění je </w:t>
      </w:r>
      <w:r w:rsidR="00C9479C">
        <w:rPr>
          <w:rFonts w:asciiTheme="minorHAnsi" w:hAnsiTheme="minorHAnsi" w:cstheme="minorHAnsi"/>
          <w:sz w:val="22"/>
        </w:rPr>
        <w:t xml:space="preserve">poslední den </w:t>
      </w:r>
      <w:r w:rsidR="00563024">
        <w:rPr>
          <w:rFonts w:asciiTheme="minorHAnsi" w:hAnsiTheme="minorHAnsi" w:cstheme="minorHAnsi"/>
          <w:sz w:val="22"/>
        </w:rPr>
        <w:t xml:space="preserve">daného měsíce, kdy byly poskytnuty Služby. </w:t>
      </w:r>
    </w:p>
    <w:p w14:paraId="217294B6" w14:textId="32D8900D" w:rsidR="00371AE1" w:rsidRPr="00F31F0A" w:rsidRDefault="00371AE1" w:rsidP="00F31F0A">
      <w:pPr>
        <w:pStyle w:val="Odstnesl"/>
        <w:ind w:left="0"/>
        <w:rPr>
          <w:rFonts w:asciiTheme="minorHAnsi" w:hAnsiTheme="minorHAnsi" w:cstheme="minorHAnsi"/>
          <w:sz w:val="22"/>
        </w:rPr>
      </w:pPr>
      <w:r w:rsidRPr="004C0DA6">
        <w:rPr>
          <w:rFonts w:asciiTheme="minorHAnsi" w:hAnsiTheme="minorHAnsi" w:cstheme="minorHAnsi"/>
          <w:sz w:val="22"/>
        </w:rPr>
        <w:t>Konzultant musí fakturu odeslat</w:t>
      </w:r>
      <w:r w:rsidR="00F108BA">
        <w:rPr>
          <w:rFonts w:asciiTheme="minorHAnsi" w:hAnsiTheme="minorHAnsi" w:cstheme="minorHAnsi"/>
          <w:sz w:val="22"/>
        </w:rPr>
        <w:t xml:space="preserve"> </w:t>
      </w:r>
      <w:r w:rsidRPr="00F31F0A">
        <w:rPr>
          <w:rFonts w:asciiTheme="minorHAnsi" w:hAnsiTheme="minorHAnsi" w:cstheme="minorHAnsi"/>
          <w:sz w:val="22"/>
        </w:rPr>
        <w:t xml:space="preserve">do </w:t>
      </w:r>
      <w:r w:rsidR="00AF164A" w:rsidRPr="00F31F0A">
        <w:rPr>
          <w:rFonts w:asciiTheme="minorHAnsi" w:hAnsiTheme="minorHAnsi" w:cstheme="minorHAnsi"/>
          <w:sz w:val="22"/>
        </w:rPr>
        <w:t xml:space="preserve">10 </w:t>
      </w:r>
      <w:r w:rsidRPr="00F31F0A">
        <w:rPr>
          <w:rFonts w:asciiTheme="minorHAnsi" w:hAnsiTheme="minorHAnsi" w:cstheme="minorHAnsi"/>
          <w:sz w:val="22"/>
        </w:rPr>
        <w:t>pracovních dnů ode dne,</w:t>
      </w:r>
      <w:r w:rsidR="00A94B82" w:rsidRPr="00F31F0A">
        <w:rPr>
          <w:rFonts w:asciiTheme="minorHAnsi" w:hAnsiTheme="minorHAnsi" w:cstheme="minorHAnsi"/>
          <w:sz w:val="22"/>
        </w:rPr>
        <w:t xml:space="preserve"> </w:t>
      </w:r>
      <w:r w:rsidR="00925ADE" w:rsidRPr="00F31F0A">
        <w:rPr>
          <w:rFonts w:asciiTheme="minorHAnsi" w:hAnsiTheme="minorHAnsi" w:cstheme="minorHAnsi"/>
          <w:sz w:val="22"/>
        </w:rPr>
        <w:t>ve kterém</w:t>
      </w:r>
      <w:r w:rsidR="00A94B82" w:rsidRPr="00F31F0A">
        <w:rPr>
          <w:rFonts w:asciiTheme="minorHAnsi" w:hAnsiTheme="minorHAnsi" w:cstheme="minorHAnsi"/>
          <w:sz w:val="22"/>
        </w:rPr>
        <w:t xml:space="preserve"> Objednatel obdržel měsíční výkaz</w:t>
      </w:r>
      <w:r w:rsidR="00925ADE" w:rsidRPr="00F31F0A">
        <w:rPr>
          <w:rFonts w:asciiTheme="minorHAnsi" w:hAnsiTheme="minorHAnsi" w:cstheme="minorHAnsi"/>
          <w:sz w:val="22"/>
        </w:rPr>
        <w:t xml:space="preserve">. </w:t>
      </w:r>
      <w:r w:rsidR="00F108BA" w:rsidRPr="00925ADE">
        <w:rPr>
          <w:rFonts w:asciiTheme="minorHAnsi" w:hAnsiTheme="minorHAnsi" w:cstheme="minorHAnsi"/>
          <w:sz w:val="22"/>
        </w:rPr>
        <w:t>na e</w:t>
      </w:r>
      <w:r w:rsidR="00F108BA" w:rsidRPr="00925ADE">
        <w:rPr>
          <w:rFonts w:asciiTheme="minorHAnsi" w:hAnsiTheme="minorHAnsi" w:cstheme="minorHAnsi"/>
          <w:sz w:val="22"/>
        </w:rPr>
        <w:noBreakHyphen/>
        <w:t>mailovou adresu Objednatele stanovenou ve Zvláštních podmínkách.</w:t>
      </w:r>
    </w:p>
    <w:p w14:paraId="2075EB8E" w14:textId="3BA8EA2A" w:rsidR="00371AE1" w:rsidRPr="004C0DA6" w:rsidRDefault="00371AE1" w:rsidP="0079056F">
      <w:pPr>
        <w:pStyle w:val="Odstnesl"/>
        <w:ind w:left="0"/>
        <w:rPr>
          <w:rFonts w:asciiTheme="minorHAnsi" w:hAnsiTheme="minorHAnsi" w:cstheme="minorHAnsi"/>
          <w:sz w:val="22"/>
        </w:rPr>
      </w:pPr>
      <w:r w:rsidRPr="004C0DA6">
        <w:rPr>
          <w:rFonts w:asciiTheme="minorHAnsi" w:hAnsiTheme="minorHAnsi" w:cstheme="minorHAnsi"/>
          <w:sz w:val="22"/>
        </w:rPr>
        <w:t>K</w:t>
      </w:r>
      <w:r w:rsidR="00D14270">
        <w:rPr>
          <w:rFonts w:asciiTheme="minorHAnsi" w:hAnsiTheme="minorHAnsi" w:cstheme="minorHAnsi"/>
          <w:sz w:val="22"/>
        </w:rPr>
        <w:t> </w:t>
      </w:r>
      <w:r w:rsidRPr="004C0DA6">
        <w:rPr>
          <w:rFonts w:asciiTheme="minorHAnsi" w:hAnsiTheme="minorHAnsi" w:cstheme="minorHAnsi"/>
          <w:sz w:val="22"/>
        </w:rPr>
        <w:t>1 e</w:t>
      </w:r>
      <w:r w:rsidRPr="004C0DA6">
        <w:rPr>
          <w:rFonts w:asciiTheme="minorHAnsi" w:hAnsiTheme="minorHAnsi" w:cstheme="minorHAnsi"/>
          <w:sz w:val="22"/>
        </w:rPr>
        <w:noBreakHyphen/>
        <w:t>mailové zprávě může být přiložena pouze 1 faktura, a to v</w:t>
      </w:r>
      <w:r w:rsidR="00D14270">
        <w:rPr>
          <w:rFonts w:asciiTheme="minorHAnsi" w:hAnsiTheme="minorHAnsi" w:cstheme="minorHAnsi"/>
          <w:sz w:val="22"/>
        </w:rPr>
        <w:t> </w:t>
      </w:r>
      <w:r w:rsidRPr="004C0DA6">
        <w:rPr>
          <w:rFonts w:asciiTheme="minorHAnsi" w:hAnsiTheme="minorHAnsi" w:cstheme="minorHAnsi"/>
          <w:sz w:val="22"/>
        </w:rPr>
        <w:t>samostatném souboru ve formátu PDF. Přílohy faktury mohou být přiloženy v</w:t>
      </w:r>
      <w:r w:rsidR="00D14270">
        <w:rPr>
          <w:rFonts w:asciiTheme="minorHAnsi" w:hAnsiTheme="minorHAnsi" w:cstheme="minorHAnsi"/>
          <w:sz w:val="22"/>
        </w:rPr>
        <w:t> </w:t>
      </w:r>
      <w:r w:rsidRPr="004C0DA6">
        <w:rPr>
          <w:rFonts w:asciiTheme="minorHAnsi" w:hAnsiTheme="minorHAnsi" w:cstheme="minorHAnsi"/>
          <w:sz w:val="22"/>
        </w:rPr>
        <w:t>samostatných souborech ve formátu PDF.</w:t>
      </w:r>
    </w:p>
    <w:p w14:paraId="66DA58DC" w14:textId="1B33C451"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Objednatel může Konzultantovi písemně odmítnout úhradu faktury v</w:t>
      </w:r>
      <w:r w:rsidR="00D14270">
        <w:rPr>
          <w:rFonts w:asciiTheme="minorHAnsi" w:hAnsiTheme="minorHAnsi" w:cstheme="minorHAnsi"/>
          <w:sz w:val="22"/>
        </w:rPr>
        <w:t> </w:t>
      </w:r>
      <w:r w:rsidRPr="004C0DA6">
        <w:rPr>
          <w:rFonts w:asciiTheme="minorHAnsi" w:hAnsiTheme="minorHAnsi" w:cstheme="minorHAnsi"/>
          <w:sz w:val="22"/>
        </w:rPr>
        <w:t>případě, že faktura není v</w:t>
      </w:r>
      <w:r w:rsidR="00D14270">
        <w:rPr>
          <w:rFonts w:asciiTheme="minorHAnsi" w:hAnsiTheme="minorHAnsi" w:cstheme="minorHAnsi"/>
          <w:sz w:val="22"/>
        </w:rPr>
        <w:t> </w:t>
      </w:r>
      <w:r w:rsidRPr="004C0DA6">
        <w:rPr>
          <w:rFonts w:asciiTheme="minorHAnsi" w:hAnsiTheme="minorHAnsi" w:cstheme="minorHAnsi"/>
          <w:sz w:val="22"/>
        </w:rPr>
        <w:t>souladu se Smlouvou. Konzultant v</w:t>
      </w:r>
      <w:r w:rsidR="00D14270">
        <w:rPr>
          <w:rFonts w:asciiTheme="minorHAnsi" w:hAnsiTheme="minorHAnsi" w:cstheme="minorHAnsi"/>
          <w:sz w:val="22"/>
        </w:rPr>
        <w:t> </w:t>
      </w:r>
      <w:r w:rsidRPr="004C0DA6">
        <w:rPr>
          <w:rFonts w:asciiTheme="minorHAnsi" w:hAnsiTheme="minorHAnsi" w:cstheme="minorHAnsi"/>
          <w:sz w:val="22"/>
        </w:rPr>
        <w:t>takovém případě vystaví opravenou fakturu.</w:t>
      </w:r>
    </w:p>
    <w:p w14:paraId="618FEB8D" w14:textId="414B14C4"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Doba splatnosti faktury je</w:t>
      </w:r>
      <w:r w:rsidRPr="004C0DA6">
        <w:rPr>
          <w:rFonts w:asciiTheme="minorHAnsi" w:hAnsiTheme="minorHAnsi" w:cstheme="minorHAnsi"/>
          <w:b/>
          <w:bCs/>
          <w:sz w:val="22"/>
        </w:rPr>
        <w:t xml:space="preserve"> 30 dnů</w:t>
      </w:r>
      <w:r w:rsidRPr="004C0DA6">
        <w:rPr>
          <w:rFonts w:asciiTheme="minorHAnsi" w:hAnsiTheme="minorHAnsi" w:cstheme="minorHAnsi"/>
          <w:sz w:val="22"/>
        </w:rPr>
        <w:t xml:space="preserve"> ode dne jejího doručení Objednateli na e</w:t>
      </w:r>
      <w:r w:rsidRPr="004C0DA6">
        <w:rPr>
          <w:rFonts w:asciiTheme="minorHAnsi" w:hAnsiTheme="minorHAnsi" w:cstheme="minorHAnsi"/>
          <w:sz w:val="22"/>
        </w:rPr>
        <w:noBreakHyphen/>
        <w:t>mailovou adresu stanovenou v</w:t>
      </w:r>
      <w:r w:rsidR="00086C1A">
        <w:rPr>
          <w:rFonts w:asciiTheme="minorHAnsi" w:hAnsiTheme="minorHAnsi" w:cstheme="minorHAnsi"/>
          <w:sz w:val="22"/>
        </w:rPr>
        <w:t xml:space="preserve">e </w:t>
      </w:r>
      <w:r w:rsidRPr="004C0DA6">
        <w:rPr>
          <w:rFonts w:asciiTheme="minorHAnsi" w:hAnsiTheme="minorHAnsi" w:cstheme="minorHAnsi"/>
          <w:sz w:val="22"/>
        </w:rPr>
        <w:t>Zvláštních podmínk</w:t>
      </w:r>
      <w:r w:rsidR="00356A3F">
        <w:rPr>
          <w:rFonts w:asciiTheme="minorHAnsi" w:hAnsiTheme="minorHAnsi" w:cstheme="minorHAnsi"/>
          <w:sz w:val="22"/>
        </w:rPr>
        <w:t>ách</w:t>
      </w:r>
      <w:r w:rsidRPr="004C0DA6">
        <w:rPr>
          <w:rFonts w:asciiTheme="minorHAnsi" w:hAnsiTheme="minorHAnsi" w:cstheme="minorHAnsi"/>
          <w:sz w:val="22"/>
        </w:rPr>
        <w:t>.</w:t>
      </w:r>
    </w:p>
    <w:p w14:paraId="694C752F" w14:textId="0A511B65"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Objednatel musí uhradit fakturu v</w:t>
      </w:r>
      <w:r w:rsidR="00D14270">
        <w:rPr>
          <w:rFonts w:asciiTheme="minorHAnsi" w:hAnsiTheme="minorHAnsi" w:cstheme="minorHAnsi"/>
          <w:sz w:val="22"/>
        </w:rPr>
        <w:t> </w:t>
      </w:r>
      <w:r w:rsidRPr="004C0DA6">
        <w:rPr>
          <w:rFonts w:asciiTheme="minorHAnsi" w:hAnsiTheme="minorHAnsi" w:cstheme="minorHAnsi"/>
          <w:sz w:val="22"/>
        </w:rPr>
        <w:t>době splatnosti bezhotovostním převodem na účet uvedený Konzultantem na faktuře. Faktura je uhrazena ke dni, ve kterém byly z</w:t>
      </w:r>
      <w:r w:rsidR="00D14270">
        <w:rPr>
          <w:rFonts w:asciiTheme="minorHAnsi" w:hAnsiTheme="minorHAnsi" w:cstheme="minorHAnsi"/>
          <w:sz w:val="22"/>
        </w:rPr>
        <w:t> </w:t>
      </w:r>
      <w:r w:rsidRPr="004C0DA6">
        <w:rPr>
          <w:rFonts w:asciiTheme="minorHAnsi" w:hAnsiTheme="minorHAnsi" w:cstheme="minorHAnsi"/>
          <w:sz w:val="22"/>
        </w:rPr>
        <w:t>účtu Objednatele odepsány prostředky ve výši fakturované částky ve prospěch účtu uvedeného Konzultantem na faktuře.</w:t>
      </w:r>
    </w:p>
    <w:p w14:paraId="35387AAB" w14:textId="211BB28B"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Pokud Konzultant uvede na faktuře účet, který není zveřejněný v</w:t>
      </w:r>
      <w:r w:rsidR="00D14270">
        <w:rPr>
          <w:rFonts w:asciiTheme="minorHAnsi" w:hAnsiTheme="minorHAnsi" w:cstheme="minorHAnsi"/>
          <w:sz w:val="22"/>
        </w:rPr>
        <w:t> </w:t>
      </w:r>
      <w:r w:rsidRPr="004C0DA6">
        <w:rPr>
          <w:rFonts w:asciiTheme="minorHAnsi" w:hAnsiTheme="minorHAnsi" w:cstheme="minorHAnsi"/>
          <w:sz w:val="22"/>
        </w:rPr>
        <w:t>registru plátců DPH, nebo pokud je k</w:t>
      </w:r>
      <w:r w:rsidR="00D14270">
        <w:rPr>
          <w:rFonts w:asciiTheme="minorHAnsi" w:hAnsiTheme="minorHAnsi" w:cstheme="minorHAnsi"/>
          <w:sz w:val="22"/>
        </w:rPr>
        <w:t> </w:t>
      </w:r>
      <w:r w:rsidRPr="004C0DA6">
        <w:rPr>
          <w:rFonts w:asciiTheme="minorHAnsi" w:hAnsiTheme="minorHAnsi" w:cstheme="minorHAnsi"/>
          <w:sz w:val="22"/>
        </w:rPr>
        <w:t>datu uskutečnění zdanitelného plnění nebo k</w:t>
      </w:r>
      <w:r w:rsidR="00D14270">
        <w:rPr>
          <w:rFonts w:asciiTheme="minorHAnsi" w:hAnsiTheme="minorHAnsi" w:cstheme="minorHAnsi"/>
          <w:sz w:val="22"/>
        </w:rPr>
        <w:t> </w:t>
      </w:r>
      <w:r w:rsidRPr="004C0DA6">
        <w:rPr>
          <w:rFonts w:asciiTheme="minorHAnsi" w:hAnsiTheme="minorHAnsi" w:cstheme="minorHAnsi"/>
          <w:sz w:val="22"/>
        </w:rPr>
        <w:t>datu úhrady faktury o Konzultantovi v</w:t>
      </w:r>
      <w:r w:rsidR="00D14270">
        <w:rPr>
          <w:rFonts w:asciiTheme="minorHAnsi" w:hAnsiTheme="minorHAnsi" w:cstheme="minorHAnsi"/>
          <w:sz w:val="22"/>
        </w:rPr>
        <w:t> </w:t>
      </w:r>
      <w:r w:rsidRPr="004C0DA6">
        <w:rPr>
          <w:rFonts w:asciiTheme="minorHAnsi" w:hAnsiTheme="minorHAnsi" w:cstheme="minorHAnsi"/>
          <w:sz w:val="22"/>
        </w:rPr>
        <w:t>registru plátců DPH zveřejněna skutečnost, že je nespolehlivým plátcem, Objednatel může Konzultantovi uhradit pouze fakturovanou částku v</w:t>
      </w:r>
      <w:r w:rsidR="00D14270">
        <w:rPr>
          <w:rFonts w:asciiTheme="minorHAnsi" w:hAnsiTheme="minorHAnsi" w:cstheme="minorHAnsi"/>
          <w:sz w:val="22"/>
        </w:rPr>
        <w:t> </w:t>
      </w:r>
      <w:r w:rsidRPr="004C0DA6">
        <w:rPr>
          <w:rFonts w:asciiTheme="minorHAnsi" w:hAnsiTheme="minorHAnsi" w:cstheme="minorHAnsi"/>
          <w:sz w:val="22"/>
        </w:rPr>
        <w:t>rozsahu odměny bez DPH a dále postupovat podle právních předpisů.</w:t>
      </w:r>
    </w:p>
    <w:p w14:paraId="52C6CFDB" w14:textId="3E460CE9" w:rsidR="00371AE1" w:rsidRPr="004C0DA6" w:rsidRDefault="00371AE1" w:rsidP="0079056F">
      <w:pPr>
        <w:pStyle w:val="Odst"/>
        <w:numPr>
          <w:ilvl w:val="0"/>
          <w:numId w:val="0"/>
        </w:numPr>
        <w:rPr>
          <w:rFonts w:asciiTheme="minorHAnsi" w:hAnsiTheme="minorHAnsi" w:cstheme="minorHAnsi"/>
          <w:sz w:val="22"/>
        </w:rPr>
      </w:pPr>
      <w:r w:rsidRPr="004C0DA6">
        <w:rPr>
          <w:rFonts w:asciiTheme="minorHAnsi" w:hAnsiTheme="minorHAnsi" w:cstheme="minorHAnsi"/>
          <w:sz w:val="22"/>
        </w:rPr>
        <w:t>Pokud Objednatel neuhradí fakturu v</w:t>
      </w:r>
      <w:r w:rsidR="00D14270">
        <w:rPr>
          <w:rFonts w:asciiTheme="minorHAnsi" w:hAnsiTheme="minorHAnsi" w:cstheme="minorHAnsi"/>
          <w:sz w:val="22"/>
        </w:rPr>
        <w:t> </w:t>
      </w:r>
      <w:r w:rsidRPr="004C0DA6">
        <w:rPr>
          <w:rFonts w:asciiTheme="minorHAnsi" w:hAnsiTheme="minorHAnsi" w:cstheme="minorHAnsi"/>
          <w:sz w:val="22"/>
        </w:rPr>
        <w:t>době splatnosti, musí Konzultantovi zaplatit úrok z</w:t>
      </w:r>
      <w:r w:rsidR="00D14270">
        <w:rPr>
          <w:rFonts w:asciiTheme="minorHAnsi" w:hAnsiTheme="minorHAnsi" w:cstheme="minorHAnsi"/>
          <w:sz w:val="22"/>
        </w:rPr>
        <w:t> </w:t>
      </w:r>
      <w:r w:rsidRPr="004C0DA6">
        <w:rPr>
          <w:rFonts w:asciiTheme="minorHAnsi" w:hAnsiTheme="minorHAnsi" w:cstheme="minorHAnsi"/>
          <w:sz w:val="22"/>
        </w:rPr>
        <w:t>prodlení podle právních předpisů.</w:t>
      </w:r>
    </w:p>
    <w:p w14:paraId="3020E751" w14:textId="77777777" w:rsidR="00371AE1" w:rsidRPr="004C0DA6" w:rsidRDefault="00371AE1" w:rsidP="0079056F">
      <w:pPr>
        <w:pStyle w:val="Pod-l"/>
        <w:numPr>
          <w:ilvl w:val="0"/>
          <w:numId w:val="0"/>
        </w:numPr>
        <w:ind w:left="709" w:hanging="709"/>
        <w:rPr>
          <w:rFonts w:asciiTheme="minorHAnsi" w:hAnsiTheme="minorHAnsi" w:cstheme="minorHAnsi"/>
        </w:rPr>
      </w:pPr>
      <w:r w:rsidRPr="004C0DA6">
        <w:rPr>
          <w:rFonts w:asciiTheme="minorHAnsi" w:hAnsiTheme="minorHAnsi" w:cstheme="minorHAnsi"/>
        </w:rPr>
        <w:t>Měna platby</w:t>
      </w:r>
    </w:p>
    <w:p w14:paraId="7956D155" w14:textId="2352FC60" w:rsidR="00371AE1" w:rsidRDefault="00371AE1" w:rsidP="0079056F">
      <w:pPr>
        <w:pStyle w:val="Odst"/>
        <w:numPr>
          <w:ilvl w:val="0"/>
          <w:numId w:val="0"/>
        </w:numPr>
        <w:ind w:left="709" w:hanging="709"/>
        <w:rPr>
          <w:rFonts w:asciiTheme="minorHAnsi" w:hAnsiTheme="minorHAnsi" w:cstheme="minorHAnsi"/>
          <w:sz w:val="22"/>
        </w:rPr>
      </w:pPr>
      <w:r w:rsidRPr="004C0DA6">
        <w:rPr>
          <w:rFonts w:asciiTheme="minorHAnsi" w:hAnsiTheme="minorHAnsi" w:cstheme="minorHAnsi"/>
          <w:sz w:val="22"/>
        </w:rPr>
        <w:t>Všechny platby podle Smlouvy jsou v</w:t>
      </w:r>
      <w:r w:rsidR="00D14270">
        <w:rPr>
          <w:rFonts w:asciiTheme="minorHAnsi" w:hAnsiTheme="minorHAnsi" w:cstheme="minorHAnsi"/>
          <w:sz w:val="22"/>
        </w:rPr>
        <w:t> </w:t>
      </w:r>
      <w:r w:rsidRPr="004C0DA6">
        <w:rPr>
          <w:rFonts w:asciiTheme="minorHAnsi" w:hAnsiTheme="minorHAnsi" w:cstheme="minorHAnsi"/>
          <w:sz w:val="22"/>
        </w:rPr>
        <w:t>korunách českých (Kč).</w:t>
      </w:r>
    </w:p>
    <w:p w14:paraId="06DE23C1" w14:textId="02BEB2E2" w:rsidR="00166F49" w:rsidRDefault="00166F49" w:rsidP="0079056F">
      <w:pPr>
        <w:pStyle w:val="Odst"/>
        <w:numPr>
          <w:ilvl w:val="0"/>
          <w:numId w:val="0"/>
        </w:numPr>
        <w:ind w:left="709" w:hanging="709"/>
        <w:rPr>
          <w:rFonts w:asciiTheme="minorHAnsi" w:hAnsiTheme="minorHAnsi" w:cstheme="minorHAnsi"/>
          <w:b/>
          <w:bCs/>
          <w:sz w:val="22"/>
        </w:rPr>
      </w:pPr>
      <w:r>
        <w:rPr>
          <w:rFonts w:asciiTheme="minorHAnsi" w:hAnsiTheme="minorHAnsi" w:cstheme="minorHAnsi"/>
          <w:b/>
          <w:bCs/>
          <w:sz w:val="22"/>
        </w:rPr>
        <w:t>ROZPOČET</w:t>
      </w:r>
    </w:p>
    <w:p w14:paraId="650E207C" w14:textId="1CED4B5C" w:rsidR="00166F49" w:rsidRPr="00166F49" w:rsidRDefault="00166F49" w:rsidP="0079056F">
      <w:pPr>
        <w:pStyle w:val="Odst"/>
        <w:numPr>
          <w:ilvl w:val="0"/>
          <w:numId w:val="0"/>
        </w:numPr>
        <w:ind w:left="709" w:hanging="709"/>
        <w:rPr>
          <w:rFonts w:asciiTheme="minorHAnsi" w:hAnsiTheme="minorHAnsi" w:cstheme="minorHAnsi"/>
          <w:sz w:val="22"/>
        </w:rPr>
      </w:pPr>
      <w:r>
        <w:rPr>
          <w:rFonts w:asciiTheme="minorHAnsi" w:hAnsiTheme="minorHAnsi" w:cstheme="minorHAnsi"/>
          <w:sz w:val="22"/>
        </w:rPr>
        <w:t>Nedílnou součástí této Přílohy 3 Smlouvy je Rozpočet.</w:t>
      </w:r>
    </w:p>
    <w:p w14:paraId="68DEDFC9" w14:textId="77777777" w:rsidR="00B43CB1" w:rsidRDefault="00B43CB1">
      <w:pPr>
        <w:spacing w:after="160" w:line="259" w:lineRule="auto"/>
        <w:rPr>
          <w:rFonts w:asciiTheme="minorHAnsi" w:hAnsiTheme="minorHAnsi" w:cstheme="minorHAnsi"/>
          <w:b/>
          <w:bCs/>
          <w:color w:val="C26161"/>
          <w:sz w:val="60"/>
          <w:szCs w:val="60"/>
        </w:rPr>
      </w:pPr>
      <w:r>
        <w:rPr>
          <w:rFonts w:asciiTheme="minorHAnsi" w:hAnsiTheme="minorHAnsi" w:cstheme="minorHAnsi"/>
        </w:rPr>
        <w:br w:type="page"/>
      </w:r>
    </w:p>
    <w:p w14:paraId="174AF4CE" w14:textId="095DA711" w:rsidR="000E213C" w:rsidRDefault="000E213C" w:rsidP="000E213C">
      <w:pPr>
        <w:pStyle w:val="Nzevdokumentu"/>
        <w:rPr>
          <w:rFonts w:asciiTheme="minorHAnsi" w:hAnsiTheme="minorHAnsi" w:cstheme="minorHAnsi"/>
        </w:rPr>
      </w:pPr>
      <w:r w:rsidRPr="00B20E34">
        <w:rPr>
          <w:rFonts w:asciiTheme="minorHAnsi" w:hAnsiTheme="minorHAnsi" w:cstheme="minorHAnsi"/>
        </w:rPr>
        <w:lastRenderedPageBreak/>
        <w:t>PŘÍLOHA 4</w:t>
      </w:r>
    </w:p>
    <w:p w14:paraId="2C761EDA" w14:textId="0734657F" w:rsidR="00B20E34" w:rsidRPr="00B20E34" w:rsidRDefault="00B20E34" w:rsidP="000E213C">
      <w:pPr>
        <w:pStyle w:val="Nzevdokumentu"/>
        <w:rPr>
          <w:rFonts w:asciiTheme="minorHAnsi" w:hAnsiTheme="minorHAnsi" w:cstheme="minorHAnsi"/>
          <w:color w:val="auto"/>
          <w:sz w:val="40"/>
          <w:szCs w:val="40"/>
        </w:rPr>
      </w:pPr>
      <w:r>
        <w:rPr>
          <w:rFonts w:asciiTheme="minorHAnsi" w:hAnsiTheme="minorHAnsi" w:cstheme="minorHAnsi"/>
          <w:color w:val="auto"/>
          <w:sz w:val="40"/>
          <w:szCs w:val="40"/>
        </w:rPr>
        <w:t>HARMONOGRAM SLUŽEB</w:t>
      </w:r>
    </w:p>
    <w:p w14:paraId="706CC192" w14:textId="77777777" w:rsidR="000E213C" w:rsidRDefault="000E213C" w:rsidP="006558B2">
      <w:pPr>
        <w:rPr>
          <w:highlight w:val="lightGray"/>
        </w:rPr>
      </w:pPr>
    </w:p>
    <w:p w14:paraId="2D5CCFF7" w14:textId="77777777" w:rsidR="004D6632" w:rsidRDefault="004D6632" w:rsidP="006558B2">
      <w:pPr>
        <w:rPr>
          <w:highlight w:val="lightGray"/>
        </w:rPr>
      </w:pPr>
    </w:p>
    <w:p w14:paraId="614B2C1E" w14:textId="77777777" w:rsidR="004D6632" w:rsidRPr="004D6632" w:rsidRDefault="004D6632" w:rsidP="00E500FB">
      <w:pPr>
        <w:jc w:val="both"/>
        <w:rPr>
          <w:rFonts w:asciiTheme="minorHAnsi" w:hAnsiTheme="minorHAnsi" w:cstheme="minorHAnsi"/>
          <w:sz w:val="22"/>
        </w:rPr>
      </w:pPr>
      <w:r w:rsidRPr="004D6632">
        <w:rPr>
          <w:rFonts w:asciiTheme="minorHAnsi" w:hAnsiTheme="minorHAnsi" w:cstheme="minorHAnsi"/>
          <w:sz w:val="22"/>
        </w:rPr>
        <w:t>Konzultant předloží Objednateli Harmonogram plnění Služeb do 14 dnů od Data zahájení.</w:t>
      </w:r>
    </w:p>
    <w:p w14:paraId="1BE875B5" w14:textId="77777777" w:rsidR="004D6632" w:rsidRDefault="004D6632" w:rsidP="00E500FB">
      <w:pPr>
        <w:jc w:val="both"/>
        <w:rPr>
          <w:rFonts w:asciiTheme="minorHAnsi" w:hAnsiTheme="minorHAnsi" w:cstheme="minorHAnsi"/>
          <w:sz w:val="22"/>
        </w:rPr>
      </w:pPr>
      <w:r w:rsidRPr="004D6632">
        <w:rPr>
          <w:rFonts w:asciiTheme="minorHAnsi" w:hAnsiTheme="minorHAnsi" w:cstheme="minorHAnsi"/>
          <w:sz w:val="22"/>
        </w:rPr>
        <w:t>Obsahové náležitosti Harmonogramu jsou upraveny v Pod-čl. 4.3.1 Smluvních podmínek.</w:t>
      </w:r>
    </w:p>
    <w:p w14:paraId="55C66AFB" w14:textId="5B4F1297" w:rsidR="00440264" w:rsidRPr="004D6632" w:rsidRDefault="00440264" w:rsidP="00E500FB">
      <w:pPr>
        <w:jc w:val="both"/>
        <w:rPr>
          <w:rFonts w:asciiTheme="minorHAnsi" w:hAnsiTheme="minorHAnsi" w:cstheme="minorHAnsi"/>
          <w:sz w:val="22"/>
        </w:rPr>
      </w:pPr>
      <w:r>
        <w:rPr>
          <w:rFonts w:asciiTheme="minorHAnsi" w:hAnsiTheme="minorHAnsi" w:cstheme="minorHAnsi"/>
          <w:sz w:val="22"/>
        </w:rPr>
        <w:t>V Harmonogramu musí Konzultant rozepsat Služby poskytované v jednotlivých měsících.</w:t>
      </w:r>
    </w:p>
    <w:p w14:paraId="3FF86F6E" w14:textId="7B72EB7C" w:rsidR="004D6632" w:rsidRDefault="004D6632" w:rsidP="00E500FB">
      <w:pPr>
        <w:jc w:val="both"/>
        <w:rPr>
          <w:rFonts w:asciiTheme="minorHAnsi" w:hAnsiTheme="minorHAnsi" w:cstheme="minorHAnsi"/>
          <w:sz w:val="22"/>
        </w:rPr>
      </w:pPr>
      <w:r w:rsidRPr="004D6632">
        <w:rPr>
          <w:rFonts w:asciiTheme="minorHAnsi" w:hAnsiTheme="minorHAnsi" w:cstheme="minorHAnsi"/>
          <w:sz w:val="22"/>
        </w:rPr>
        <w:t>Harmonogram bude předložen v elektronicky čitelné podobě, a to jak v</w:t>
      </w:r>
      <w:r w:rsidR="00B462C4">
        <w:rPr>
          <w:rFonts w:asciiTheme="minorHAnsi" w:hAnsiTheme="minorHAnsi" w:cstheme="minorHAnsi"/>
          <w:sz w:val="22"/>
        </w:rPr>
        <w:t> </w:t>
      </w:r>
      <w:r w:rsidRPr="004D6632">
        <w:rPr>
          <w:rFonts w:asciiTheme="minorHAnsi" w:hAnsiTheme="minorHAnsi" w:cstheme="minorHAnsi"/>
          <w:sz w:val="22"/>
        </w:rPr>
        <w:t>otevřeném</w:t>
      </w:r>
      <w:r w:rsidR="00B462C4">
        <w:rPr>
          <w:rFonts w:asciiTheme="minorHAnsi" w:hAnsiTheme="minorHAnsi" w:cstheme="minorHAnsi"/>
          <w:sz w:val="22"/>
        </w:rPr>
        <w:t xml:space="preserve"> (</w:t>
      </w:r>
      <w:r w:rsidR="00B462C4" w:rsidRPr="00A6681A">
        <w:t>.</w:t>
      </w:r>
      <w:proofErr w:type="spellStart"/>
      <w:r w:rsidR="00B462C4" w:rsidRPr="00A6681A">
        <w:t>mpp</w:t>
      </w:r>
      <w:proofErr w:type="spellEnd"/>
      <w:r w:rsidR="00B462C4">
        <w:t xml:space="preserve"> a .</w:t>
      </w:r>
      <w:proofErr w:type="spellStart"/>
      <w:r w:rsidR="00B462C4">
        <w:t>xlsx</w:t>
      </w:r>
      <w:proofErr w:type="spellEnd"/>
      <w:r w:rsidR="00B462C4">
        <w:t>)</w:t>
      </w:r>
      <w:r w:rsidRPr="004D6632">
        <w:rPr>
          <w:rFonts w:asciiTheme="minorHAnsi" w:hAnsiTheme="minorHAnsi" w:cstheme="minorHAnsi"/>
          <w:sz w:val="22"/>
        </w:rPr>
        <w:t xml:space="preserve">, tak uzavřeném </w:t>
      </w:r>
      <w:r w:rsidR="00A94B82">
        <w:rPr>
          <w:rFonts w:asciiTheme="minorHAnsi" w:hAnsiTheme="minorHAnsi" w:cstheme="minorHAnsi"/>
          <w:sz w:val="22"/>
        </w:rPr>
        <w:t>(.</w:t>
      </w:r>
      <w:proofErr w:type="spellStart"/>
      <w:r w:rsidR="00A94B82">
        <w:rPr>
          <w:rFonts w:asciiTheme="minorHAnsi" w:hAnsiTheme="minorHAnsi" w:cstheme="minorHAnsi"/>
          <w:sz w:val="22"/>
        </w:rPr>
        <w:t>pdf</w:t>
      </w:r>
      <w:proofErr w:type="spellEnd"/>
      <w:r w:rsidR="00A94B82">
        <w:rPr>
          <w:rFonts w:asciiTheme="minorHAnsi" w:hAnsiTheme="minorHAnsi" w:cstheme="minorHAnsi"/>
          <w:sz w:val="22"/>
        </w:rPr>
        <w:t xml:space="preserve">) </w:t>
      </w:r>
      <w:r w:rsidRPr="004D6632">
        <w:rPr>
          <w:rFonts w:asciiTheme="minorHAnsi" w:hAnsiTheme="minorHAnsi" w:cstheme="minorHAnsi"/>
          <w:sz w:val="22"/>
        </w:rPr>
        <w:t xml:space="preserve">formátu. </w:t>
      </w:r>
    </w:p>
    <w:p w14:paraId="3C215878" w14:textId="70A15B26" w:rsidR="00440264" w:rsidRDefault="00440264" w:rsidP="00E500FB">
      <w:pPr>
        <w:jc w:val="both"/>
        <w:rPr>
          <w:rFonts w:asciiTheme="minorHAnsi" w:hAnsiTheme="minorHAnsi" w:cstheme="minorHAnsi"/>
          <w:sz w:val="22"/>
        </w:rPr>
      </w:pPr>
      <w:r>
        <w:rPr>
          <w:rFonts w:asciiTheme="minorHAnsi" w:hAnsiTheme="minorHAnsi" w:cstheme="minorHAnsi"/>
          <w:sz w:val="22"/>
        </w:rPr>
        <w:t>Harmonogram musí splňovat následující kritéria trvání jednotlivých fází dle Přílohy 1:</w:t>
      </w:r>
    </w:p>
    <w:p w14:paraId="20965A78" w14:textId="52755818" w:rsidR="00440264" w:rsidRDefault="00440264" w:rsidP="00E500FB">
      <w:pPr>
        <w:jc w:val="both"/>
        <w:rPr>
          <w:rFonts w:asciiTheme="minorHAnsi" w:hAnsiTheme="minorHAnsi" w:cstheme="minorHAnsi"/>
          <w:sz w:val="22"/>
        </w:rPr>
      </w:pPr>
      <w:r>
        <w:rPr>
          <w:rFonts w:asciiTheme="minorHAnsi" w:hAnsiTheme="minorHAnsi" w:cstheme="minorHAnsi"/>
          <w:sz w:val="22"/>
        </w:rPr>
        <w:t>Fáze 1 – Přípravná fáze – trvá celkem 3 měsíce.</w:t>
      </w:r>
    </w:p>
    <w:p w14:paraId="038988FD" w14:textId="26D05881" w:rsidR="00440264" w:rsidRDefault="00440264" w:rsidP="00E500FB">
      <w:pPr>
        <w:jc w:val="both"/>
        <w:rPr>
          <w:rFonts w:asciiTheme="minorHAnsi" w:hAnsiTheme="minorHAnsi" w:cstheme="minorHAnsi"/>
          <w:sz w:val="22"/>
        </w:rPr>
      </w:pPr>
      <w:r>
        <w:rPr>
          <w:rFonts w:asciiTheme="minorHAnsi" w:hAnsiTheme="minorHAnsi" w:cstheme="minorHAnsi"/>
          <w:sz w:val="22"/>
        </w:rPr>
        <w:t>Fáze 2 – Fáze zadávacího řízení – trvá celkem 11-13 měsíců.</w:t>
      </w:r>
    </w:p>
    <w:p w14:paraId="31D7F3A2" w14:textId="461DFFC6" w:rsidR="00440264" w:rsidRDefault="00440264" w:rsidP="00E500FB">
      <w:pPr>
        <w:jc w:val="both"/>
        <w:rPr>
          <w:rFonts w:asciiTheme="minorHAnsi" w:hAnsiTheme="minorHAnsi" w:cstheme="minorHAnsi"/>
          <w:sz w:val="22"/>
        </w:rPr>
      </w:pPr>
      <w:r>
        <w:rPr>
          <w:rFonts w:asciiTheme="minorHAnsi" w:hAnsiTheme="minorHAnsi" w:cstheme="minorHAnsi"/>
          <w:sz w:val="22"/>
        </w:rPr>
        <w:t>Fáze 3 – Fáze projekční přípravy díla – trvá maximálně 15 měsíců.</w:t>
      </w:r>
    </w:p>
    <w:p w14:paraId="401C5196" w14:textId="7E976EC4" w:rsidR="00440264" w:rsidRDefault="00440264" w:rsidP="00E500FB">
      <w:pPr>
        <w:jc w:val="both"/>
        <w:rPr>
          <w:rFonts w:asciiTheme="minorHAnsi" w:hAnsiTheme="minorHAnsi" w:cstheme="minorHAnsi"/>
          <w:sz w:val="22"/>
        </w:rPr>
      </w:pPr>
      <w:r>
        <w:rPr>
          <w:rFonts w:asciiTheme="minorHAnsi" w:hAnsiTheme="minorHAnsi" w:cstheme="minorHAnsi"/>
          <w:sz w:val="22"/>
        </w:rPr>
        <w:t xml:space="preserve">Fáze 4 – Fáze realizace díla – trvá maximálně </w:t>
      </w:r>
      <w:r w:rsidR="00135075">
        <w:rPr>
          <w:rFonts w:asciiTheme="minorHAnsi" w:hAnsiTheme="minorHAnsi" w:cstheme="minorHAnsi"/>
          <w:sz w:val="22"/>
        </w:rPr>
        <w:t>15</w:t>
      </w:r>
      <w:r>
        <w:rPr>
          <w:rFonts w:asciiTheme="minorHAnsi" w:hAnsiTheme="minorHAnsi" w:cstheme="minorHAnsi"/>
          <w:sz w:val="22"/>
        </w:rPr>
        <w:t xml:space="preserve"> měsíců.</w:t>
      </w:r>
    </w:p>
    <w:p w14:paraId="1F1514E5" w14:textId="4E77E158" w:rsidR="00440264" w:rsidRDefault="00440264" w:rsidP="00E500FB">
      <w:pPr>
        <w:jc w:val="both"/>
        <w:rPr>
          <w:rFonts w:asciiTheme="minorHAnsi" w:hAnsiTheme="minorHAnsi" w:cstheme="minorHAnsi"/>
          <w:sz w:val="22"/>
        </w:rPr>
      </w:pPr>
      <w:r>
        <w:rPr>
          <w:rFonts w:asciiTheme="minorHAnsi" w:hAnsiTheme="minorHAnsi" w:cstheme="minorHAnsi"/>
          <w:sz w:val="22"/>
        </w:rPr>
        <w:t>Fáze 5 – Fáze záruční doby a ověření vlastností díla – trvá celkem 5 let, přičemž trvání části „ověření vlastností stavby díla“ trvá pouze první 2 roky.</w:t>
      </w:r>
    </w:p>
    <w:p w14:paraId="3A4375B3" w14:textId="77777777" w:rsidR="00440264" w:rsidRPr="004D6632" w:rsidRDefault="00440264" w:rsidP="00E500FB">
      <w:pPr>
        <w:jc w:val="both"/>
        <w:rPr>
          <w:rFonts w:asciiTheme="minorHAnsi" w:hAnsiTheme="minorHAnsi" w:cstheme="minorHAnsi"/>
          <w:sz w:val="22"/>
        </w:rPr>
      </w:pPr>
    </w:p>
    <w:p w14:paraId="75A5CF62" w14:textId="77777777" w:rsidR="004D6632" w:rsidRDefault="004D6632" w:rsidP="006558B2">
      <w:pPr>
        <w:rPr>
          <w:highlight w:val="lightGray"/>
        </w:rPr>
      </w:pPr>
    </w:p>
    <w:sectPr w:rsidR="004D6632" w:rsidSect="007D7449">
      <w:headerReference w:type="default" r:id="rId13"/>
      <w:footerReference w:type="default" r:id="rId14"/>
      <w:pgSz w:w="11906" w:h="16838" w:code="9"/>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2453F" w14:textId="77777777" w:rsidR="00442AF8" w:rsidRDefault="00442AF8" w:rsidP="00677FBA">
      <w:pPr>
        <w:spacing w:after="0" w:line="240" w:lineRule="auto"/>
      </w:pPr>
      <w:r>
        <w:separator/>
      </w:r>
    </w:p>
  </w:endnote>
  <w:endnote w:type="continuationSeparator" w:id="0">
    <w:p w14:paraId="4D278316" w14:textId="77777777" w:rsidR="00442AF8" w:rsidRDefault="00442AF8" w:rsidP="00677FBA">
      <w:pPr>
        <w:spacing w:after="0" w:line="240" w:lineRule="auto"/>
      </w:pPr>
      <w:r>
        <w:continuationSeparator/>
      </w:r>
    </w:p>
  </w:endnote>
  <w:endnote w:type="continuationNotice" w:id="1">
    <w:p w14:paraId="544A71C5" w14:textId="77777777" w:rsidR="00442AF8" w:rsidRDefault="00442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592C1" w14:textId="77777777" w:rsidR="000C22A2" w:rsidRDefault="000C22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6D3F9" w14:textId="77777777" w:rsidR="00442AF8" w:rsidRDefault="00442AF8" w:rsidP="00677FBA">
      <w:pPr>
        <w:spacing w:after="0" w:line="240" w:lineRule="auto"/>
      </w:pPr>
      <w:r>
        <w:separator/>
      </w:r>
    </w:p>
  </w:footnote>
  <w:footnote w:type="continuationSeparator" w:id="0">
    <w:p w14:paraId="532012AD" w14:textId="77777777" w:rsidR="00442AF8" w:rsidRDefault="00442AF8" w:rsidP="00677FBA">
      <w:pPr>
        <w:spacing w:after="0" w:line="240" w:lineRule="auto"/>
      </w:pPr>
      <w:r>
        <w:continuationSeparator/>
      </w:r>
    </w:p>
  </w:footnote>
  <w:footnote w:type="continuationNotice" w:id="1">
    <w:p w14:paraId="1B623755" w14:textId="77777777" w:rsidR="00442AF8" w:rsidRDefault="00442A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03625" w14:textId="77777777" w:rsidR="000C22A2" w:rsidRDefault="000C22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14C"/>
    <w:multiLevelType w:val="hybridMultilevel"/>
    <w:tmpl w:val="AA6A41A2"/>
    <w:lvl w:ilvl="0" w:tplc="DAFCA0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50C08"/>
    <w:multiLevelType w:val="hybridMultilevel"/>
    <w:tmpl w:val="D37600D6"/>
    <w:lvl w:ilvl="0" w:tplc="58E830E8">
      <w:start w:val="1"/>
      <w:numFmt w:val="lowerRoman"/>
      <w:pStyle w:val="FSSeznam2"/>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 w15:restartNumberingAfterBreak="0">
    <w:nsid w:val="0CDB6758"/>
    <w:multiLevelType w:val="hybridMultilevel"/>
    <w:tmpl w:val="1ACC89B4"/>
    <w:lvl w:ilvl="0" w:tplc="0405000F">
      <w:start w:val="1"/>
      <w:numFmt w:val="decimal"/>
      <w:lvlText w:val="%1."/>
      <w:lvlJc w:val="left"/>
      <w:pPr>
        <w:ind w:left="360" w:hanging="360"/>
      </w:pPr>
      <w:rPr>
        <w:rFonts w:hint="default"/>
      </w:rPr>
    </w:lvl>
    <w:lvl w:ilvl="1" w:tplc="3708897E">
      <w:start w:val="1"/>
      <w:numFmt w:val="lowerLetter"/>
      <w:lvlText w:val="%2)"/>
      <w:lvlJc w:val="left"/>
      <w:pPr>
        <w:ind w:left="810" w:hanging="9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3DF7ABE"/>
    <w:multiLevelType w:val="hybridMultilevel"/>
    <w:tmpl w:val="39BC7460"/>
    <w:lvl w:ilvl="0" w:tplc="041B001B">
      <w:start w:val="1"/>
      <w:numFmt w:val="lowerRoman"/>
      <w:lvlText w:val="%1."/>
      <w:lvlJc w:val="right"/>
      <w:pPr>
        <w:ind w:left="2148" w:hanging="360"/>
      </w:pPr>
    </w:lvl>
    <w:lvl w:ilvl="1" w:tplc="041B0019" w:tentative="1">
      <w:start w:val="1"/>
      <w:numFmt w:val="lowerLetter"/>
      <w:lvlText w:val="%2."/>
      <w:lvlJc w:val="left"/>
      <w:pPr>
        <w:ind w:left="2868" w:hanging="360"/>
      </w:pPr>
    </w:lvl>
    <w:lvl w:ilvl="2" w:tplc="041B001B" w:tentative="1">
      <w:start w:val="1"/>
      <w:numFmt w:val="lowerRoman"/>
      <w:lvlText w:val="%3."/>
      <w:lvlJc w:val="right"/>
      <w:pPr>
        <w:ind w:left="3588" w:hanging="180"/>
      </w:pPr>
    </w:lvl>
    <w:lvl w:ilvl="3" w:tplc="041B000F" w:tentative="1">
      <w:start w:val="1"/>
      <w:numFmt w:val="decimal"/>
      <w:lvlText w:val="%4."/>
      <w:lvlJc w:val="left"/>
      <w:pPr>
        <w:ind w:left="4308" w:hanging="360"/>
      </w:pPr>
    </w:lvl>
    <w:lvl w:ilvl="4" w:tplc="041B0019" w:tentative="1">
      <w:start w:val="1"/>
      <w:numFmt w:val="lowerLetter"/>
      <w:lvlText w:val="%5."/>
      <w:lvlJc w:val="left"/>
      <w:pPr>
        <w:ind w:left="5028" w:hanging="360"/>
      </w:pPr>
    </w:lvl>
    <w:lvl w:ilvl="5" w:tplc="041B001B" w:tentative="1">
      <w:start w:val="1"/>
      <w:numFmt w:val="lowerRoman"/>
      <w:lvlText w:val="%6."/>
      <w:lvlJc w:val="right"/>
      <w:pPr>
        <w:ind w:left="5748" w:hanging="180"/>
      </w:pPr>
    </w:lvl>
    <w:lvl w:ilvl="6" w:tplc="041B000F" w:tentative="1">
      <w:start w:val="1"/>
      <w:numFmt w:val="decimal"/>
      <w:lvlText w:val="%7."/>
      <w:lvlJc w:val="left"/>
      <w:pPr>
        <w:ind w:left="6468" w:hanging="360"/>
      </w:pPr>
    </w:lvl>
    <w:lvl w:ilvl="7" w:tplc="041B0019" w:tentative="1">
      <w:start w:val="1"/>
      <w:numFmt w:val="lowerLetter"/>
      <w:lvlText w:val="%8."/>
      <w:lvlJc w:val="left"/>
      <w:pPr>
        <w:ind w:left="7188" w:hanging="360"/>
      </w:pPr>
    </w:lvl>
    <w:lvl w:ilvl="8" w:tplc="041B001B" w:tentative="1">
      <w:start w:val="1"/>
      <w:numFmt w:val="lowerRoman"/>
      <w:lvlText w:val="%9."/>
      <w:lvlJc w:val="right"/>
      <w:pPr>
        <w:ind w:left="7908" w:hanging="180"/>
      </w:pPr>
    </w:lvl>
  </w:abstractNum>
  <w:abstractNum w:abstractNumId="4" w15:restartNumberingAfterBreak="0">
    <w:nsid w:val="1BD85224"/>
    <w:multiLevelType w:val="hybridMultilevel"/>
    <w:tmpl w:val="80CC99A0"/>
    <w:lvl w:ilvl="0" w:tplc="A3F0CB5E">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F4828"/>
    <w:multiLevelType w:val="hybridMultilevel"/>
    <w:tmpl w:val="E9761582"/>
    <w:lvl w:ilvl="0" w:tplc="A42CB9DE">
      <w:start w:val="1"/>
      <w:numFmt w:val="lowerLetter"/>
      <w:pStyle w:val="FSSeznam"/>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57B08A2"/>
    <w:multiLevelType w:val="hybridMultilevel"/>
    <w:tmpl w:val="4E9657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6E18D6"/>
    <w:multiLevelType w:val="hybridMultilevel"/>
    <w:tmpl w:val="C4EE5990"/>
    <w:lvl w:ilvl="0" w:tplc="FFFFFFFF">
      <w:start w:val="1"/>
      <w:numFmt w:val="lowerLetter"/>
      <w:lvlText w:val="%1)"/>
      <w:lvlJc w:val="left"/>
      <w:pPr>
        <w:ind w:left="1776" w:hanging="360"/>
      </w:pPr>
      <w:rPr>
        <w:rFonts w:hint="default"/>
      </w:rPr>
    </w:lvl>
    <w:lvl w:ilvl="1" w:tplc="FFFFFFFF">
      <w:start w:val="1"/>
      <w:numFmt w:val="lowerRoman"/>
      <w:lvlText w:val="%2."/>
      <w:lvlJc w:val="right"/>
      <w:pPr>
        <w:ind w:left="2496" w:hanging="360"/>
      </w:pPr>
    </w:lvl>
    <w:lvl w:ilvl="2" w:tplc="FFFFFFFF">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 w15:restartNumberingAfterBreak="0">
    <w:nsid w:val="33591749"/>
    <w:multiLevelType w:val="hybridMultilevel"/>
    <w:tmpl w:val="E4A2E0AE"/>
    <w:lvl w:ilvl="0" w:tplc="2D14C23A">
      <w:start w:val="5"/>
      <w:numFmt w:val="bullet"/>
      <w:lvlText w:val="-"/>
      <w:lvlJc w:val="left"/>
      <w:pPr>
        <w:ind w:left="1776" w:hanging="360"/>
      </w:pPr>
      <w:rPr>
        <w:rFonts w:ascii="Aptos" w:eastAsiaTheme="minorHAnsi" w:hAnsi="Aptos" w:cstheme="minorBidi"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9" w15:restartNumberingAfterBreak="0">
    <w:nsid w:val="377A71DE"/>
    <w:multiLevelType w:val="hybridMultilevel"/>
    <w:tmpl w:val="58FC4BBE"/>
    <w:lvl w:ilvl="0" w:tplc="30C20060">
      <w:start w:val="1"/>
      <w:numFmt w:val="decimal"/>
      <w:pStyle w:val="FSOdst"/>
      <w:lvlText w:val="%1."/>
      <w:lvlJc w:val="left"/>
      <w:pPr>
        <w:ind w:left="720" w:hanging="360"/>
      </w:pPr>
    </w:lvl>
    <w:lvl w:ilvl="1" w:tplc="79C85880">
      <w:start w:val="1"/>
      <w:numFmt w:val="lowerLetter"/>
      <w:lvlText w:val="(%2)"/>
      <w:lvlJc w:val="left"/>
      <w:pPr>
        <w:ind w:left="1935" w:hanging="85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152A1B"/>
    <w:multiLevelType w:val="multilevel"/>
    <w:tmpl w:val="C3EA6762"/>
    <w:lvl w:ilvl="0">
      <w:start w:val="1"/>
      <w:numFmt w:val="decimal"/>
      <w:pStyle w:val="SoDl"/>
      <w:lvlText w:val="%1."/>
      <w:lvlJc w:val="left"/>
      <w:pPr>
        <w:ind w:left="284" w:hanging="284"/>
      </w:pPr>
    </w:lvl>
    <w:lvl w:ilvl="1">
      <w:start w:val="1"/>
      <w:numFmt w:val="none"/>
      <w:pStyle w:val="SoDOdst"/>
      <w:suff w:val="nothing"/>
      <w:lvlText w:val=""/>
      <w:lvlJc w:val="left"/>
      <w:pPr>
        <w:ind w:left="284" w:firstLine="0"/>
      </w:pPr>
    </w:lvl>
    <w:lvl w:ilvl="2">
      <w:start w:val="1"/>
      <w:numFmt w:val="lowerLetter"/>
      <w:lvlRestart w:val="1"/>
      <w:pStyle w:val="SoDPsm"/>
      <w:lvlText w:val="%3)"/>
      <w:lvlJc w:val="left"/>
      <w:pPr>
        <w:ind w:left="567" w:hanging="28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7F769E"/>
    <w:multiLevelType w:val="hybridMultilevel"/>
    <w:tmpl w:val="70E47F2C"/>
    <w:lvl w:ilvl="0" w:tplc="041B0017">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5D82FA9"/>
    <w:multiLevelType w:val="hybridMultilevel"/>
    <w:tmpl w:val="8F785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1225C8"/>
    <w:multiLevelType w:val="hybridMultilevel"/>
    <w:tmpl w:val="C4EE5990"/>
    <w:lvl w:ilvl="0" w:tplc="FFFFFFFF">
      <w:start w:val="1"/>
      <w:numFmt w:val="lowerLetter"/>
      <w:lvlText w:val="%1)"/>
      <w:lvlJc w:val="left"/>
      <w:pPr>
        <w:ind w:left="1776" w:hanging="360"/>
      </w:pPr>
      <w:rPr>
        <w:rFonts w:hint="default"/>
      </w:rPr>
    </w:lvl>
    <w:lvl w:ilvl="1" w:tplc="FFFFFFFF">
      <w:start w:val="1"/>
      <w:numFmt w:val="lowerRoman"/>
      <w:lvlText w:val="%2."/>
      <w:lvlJc w:val="right"/>
      <w:pPr>
        <w:ind w:left="2496" w:hanging="360"/>
      </w:pPr>
    </w:lvl>
    <w:lvl w:ilvl="2" w:tplc="FFFFFFFF">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4" w15:restartNumberingAfterBreak="0">
    <w:nsid w:val="4BF7759D"/>
    <w:multiLevelType w:val="hybridMultilevel"/>
    <w:tmpl w:val="B89A8144"/>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F06620D"/>
    <w:multiLevelType w:val="hybridMultilevel"/>
    <w:tmpl w:val="B314AB8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51212231"/>
    <w:multiLevelType w:val="hybridMultilevel"/>
    <w:tmpl w:val="979A6B36"/>
    <w:lvl w:ilvl="0" w:tplc="0AD87CAE">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7" w15:restartNumberingAfterBreak="0">
    <w:nsid w:val="54AB77A1"/>
    <w:multiLevelType w:val="hybridMultilevel"/>
    <w:tmpl w:val="426ED2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3A3A74"/>
    <w:multiLevelType w:val="multilevel"/>
    <w:tmpl w:val="2F367338"/>
    <w:lvl w:ilvl="0">
      <w:start w:val="1"/>
      <w:numFmt w:val="decimal"/>
      <w:pStyle w:val="l"/>
      <w:lvlText w:val="%1"/>
      <w:lvlJc w:val="left"/>
      <w:pPr>
        <w:ind w:left="709" w:hanging="709"/>
      </w:pPr>
    </w:lvl>
    <w:lvl w:ilvl="1">
      <w:start w:val="1"/>
      <w:numFmt w:val="decimal"/>
      <w:pStyle w:val="Pod-l"/>
      <w:lvlText w:val="%1.%2"/>
      <w:lvlJc w:val="left"/>
      <w:pPr>
        <w:ind w:left="709" w:hanging="709"/>
      </w:pPr>
      <w:rPr>
        <w:rFonts w:hint="default"/>
      </w:rPr>
    </w:lvl>
    <w:lvl w:ilvl="2">
      <w:start w:val="1"/>
      <w:numFmt w:val="decimal"/>
      <w:pStyle w:val="Odst"/>
      <w:lvlText w:val="%1.%2.%3"/>
      <w:lvlJc w:val="left"/>
      <w:pPr>
        <w:ind w:left="709" w:hanging="709"/>
      </w:pPr>
      <w:rPr>
        <w:rFonts w:hint="default"/>
      </w:rPr>
    </w:lvl>
    <w:lvl w:ilvl="3">
      <w:start w:val="1"/>
      <w:numFmt w:val="lowerLetter"/>
      <w:pStyle w:val="Psm"/>
      <w:lvlText w:val="(%4)"/>
      <w:lvlJc w:val="left"/>
      <w:pPr>
        <w:ind w:left="1276" w:hanging="567"/>
      </w:pPr>
      <w:rPr>
        <w:rFonts w:hint="default"/>
      </w:rPr>
    </w:lvl>
    <w:lvl w:ilvl="4">
      <w:start w:val="1"/>
      <w:numFmt w:val="lowerRoman"/>
      <w:pStyle w:val="Bod"/>
      <w:lvlText w:val="(%5)"/>
      <w:lvlJc w:val="left"/>
      <w:pPr>
        <w:ind w:left="1843" w:hanging="567"/>
      </w:pPr>
      <w:rPr>
        <w:rFonts w:hint="default"/>
      </w:rPr>
    </w:lvl>
    <w:lvl w:ilvl="5">
      <w:start w:val="1"/>
      <w:numFmt w:val="bullet"/>
      <w:pStyle w:val="Odrka"/>
      <w:lvlText w:val=""/>
      <w:lvlJc w:val="left"/>
      <w:pPr>
        <w:ind w:left="2410" w:hanging="567"/>
      </w:pPr>
      <w:rPr>
        <w:rFonts w:ascii="Wingdings" w:hAnsi="Wingding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E6A612A"/>
    <w:multiLevelType w:val="hybridMultilevel"/>
    <w:tmpl w:val="80A4B4B2"/>
    <w:lvl w:ilvl="0" w:tplc="9F38A57E">
      <w:start w:val="1"/>
      <w:numFmt w:val="bullet"/>
      <w:pStyle w:val="Odrkaneodsazen"/>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65570FD2"/>
    <w:multiLevelType w:val="hybridMultilevel"/>
    <w:tmpl w:val="21CA930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9A05CEB"/>
    <w:multiLevelType w:val="hybridMultilevel"/>
    <w:tmpl w:val="D0ACD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8D190E"/>
    <w:multiLevelType w:val="hybridMultilevel"/>
    <w:tmpl w:val="C4EE5990"/>
    <w:lvl w:ilvl="0" w:tplc="041B0017">
      <w:start w:val="1"/>
      <w:numFmt w:val="lowerLetter"/>
      <w:lvlText w:val="%1)"/>
      <w:lvlJc w:val="left"/>
      <w:pPr>
        <w:ind w:left="1776" w:hanging="360"/>
      </w:pPr>
      <w:rPr>
        <w:rFonts w:hint="default"/>
      </w:rPr>
    </w:lvl>
    <w:lvl w:ilvl="1" w:tplc="041B001B">
      <w:start w:val="1"/>
      <w:numFmt w:val="lowerRoman"/>
      <w:lvlText w:val="%2."/>
      <w:lvlJc w:val="right"/>
      <w:pPr>
        <w:ind w:left="2496" w:hanging="360"/>
      </w:pPr>
    </w:lvl>
    <w:lvl w:ilvl="2" w:tplc="041B0005">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3" w15:restartNumberingAfterBreak="0">
    <w:nsid w:val="6EC24CD9"/>
    <w:multiLevelType w:val="hybridMultilevel"/>
    <w:tmpl w:val="A6964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0859B0"/>
    <w:multiLevelType w:val="hybridMultilevel"/>
    <w:tmpl w:val="F44EF05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77705C6D"/>
    <w:multiLevelType w:val="hybridMultilevel"/>
    <w:tmpl w:val="9DE49C48"/>
    <w:lvl w:ilvl="0" w:tplc="DAFCA0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2"/>
  </w:num>
  <w:num w:numId="9">
    <w:abstractNumId w:val="23"/>
  </w:num>
  <w:num w:numId="10">
    <w:abstractNumId w:val="0"/>
  </w:num>
  <w:num w:numId="11">
    <w:abstractNumId w:val="25"/>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
  </w:num>
  <w:num w:numId="16">
    <w:abstractNumId w:val="17"/>
  </w:num>
  <w:num w:numId="17">
    <w:abstractNumId w:val="6"/>
  </w:num>
  <w:num w:numId="18">
    <w:abstractNumId w:val="22"/>
  </w:num>
  <w:num w:numId="19">
    <w:abstractNumId w:val="14"/>
  </w:num>
  <w:num w:numId="20">
    <w:abstractNumId w:val="24"/>
  </w:num>
  <w:num w:numId="21">
    <w:abstractNumId w:val="11"/>
  </w:num>
  <w:num w:numId="22">
    <w:abstractNumId w:val="15"/>
  </w:num>
  <w:num w:numId="23">
    <w:abstractNumId w:val="3"/>
  </w:num>
  <w:num w:numId="24">
    <w:abstractNumId w:val="8"/>
  </w:num>
  <w:num w:numId="25">
    <w:abstractNumId w:val="13"/>
  </w:num>
  <w:num w:numId="26">
    <w:abstractNumId w:val="16"/>
  </w:num>
  <w:num w:numId="27">
    <w:abstractNumId w:val="7"/>
  </w:num>
  <w:num w:numId="2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FDD"/>
    <w:rsid w:val="00000BD0"/>
    <w:rsid w:val="00001274"/>
    <w:rsid w:val="00001AFB"/>
    <w:rsid w:val="00004D20"/>
    <w:rsid w:val="00005295"/>
    <w:rsid w:val="00006379"/>
    <w:rsid w:val="00006956"/>
    <w:rsid w:val="00006CDD"/>
    <w:rsid w:val="00007841"/>
    <w:rsid w:val="00007946"/>
    <w:rsid w:val="00007998"/>
    <w:rsid w:val="000105E4"/>
    <w:rsid w:val="00010A8C"/>
    <w:rsid w:val="00011507"/>
    <w:rsid w:val="00011A66"/>
    <w:rsid w:val="00011F80"/>
    <w:rsid w:val="00012503"/>
    <w:rsid w:val="0001330C"/>
    <w:rsid w:val="000136A3"/>
    <w:rsid w:val="00013D52"/>
    <w:rsid w:val="000140CE"/>
    <w:rsid w:val="000152C4"/>
    <w:rsid w:val="00015531"/>
    <w:rsid w:val="000156EE"/>
    <w:rsid w:val="00015E9C"/>
    <w:rsid w:val="000160C5"/>
    <w:rsid w:val="000171E9"/>
    <w:rsid w:val="000178D7"/>
    <w:rsid w:val="000202EC"/>
    <w:rsid w:val="000208AC"/>
    <w:rsid w:val="00020BF2"/>
    <w:rsid w:val="00021AA5"/>
    <w:rsid w:val="00021D91"/>
    <w:rsid w:val="00022017"/>
    <w:rsid w:val="00022BB8"/>
    <w:rsid w:val="00025E16"/>
    <w:rsid w:val="0002788F"/>
    <w:rsid w:val="00027CEC"/>
    <w:rsid w:val="0003082F"/>
    <w:rsid w:val="00030B22"/>
    <w:rsid w:val="00031330"/>
    <w:rsid w:val="000317D0"/>
    <w:rsid w:val="00031FE5"/>
    <w:rsid w:val="0003258B"/>
    <w:rsid w:val="00033196"/>
    <w:rsid w:val="00033FB3"/>
    <w:rsid w:val="0003403B"/>
    <w:rsid w:val="00034387"/>
    <w:rsid w:val="0003514B"/>
    <w:rsid w:val="000356E7"/>
    <w:rsid w:val="00035E08"/>
    <w:rsid w:val="00036352"/>
    <w:rsid w:val="00036620"/>
    <w:rsid w:val="00037011"/>
    <w:rsid w:val="00037623"/>
    <w:rsid w:val="000378AA"/>
    <w:rsid w:val="000402E5"/>
    <w:rsid w:val="00040816"/>
    <w:rsid w:val="00040C7B"/>
    <w:rsid w:val="000412FD"/>
    <w:rsid w:val="00041600"/>
    <w:rsid w:val="000420B2"/>
    <w:rsid w:val="000422AE"/>
    <w:rsid w:val="0004244D"/>
    <w:rsid w:val="00042711"/>
    <w:rsid w:val="00042E0F"/>
    <w:rsid w:val="00042ED1"/>
    <w:rsid w:val="000430A0"/>
    <w:rsid w:val="00043237"/>
    <w:rsid w:val="000438BA"/>
    <w:rsid w:val="000439DD"/>
    <w:rsid w:val="00043D03"/>
    <w:rsid w:val="000442AF"/>
    <w:rsid w:val="00044EF0"/>
    <w:rsid w:val="0004581B"/>
    <w:rsid w:val="00047742"/>
    <w:rsid w:val="00047D1B"/>
    <w:rsid w:val="0005024E"/>
    <w:rsid w:val="00050E61"/>
    <w:rsid w:val="000512F5"/>
    <w:rsid w:val="000515CA"/>
    <w:rsid w:val="00051CFE"/>
    <w:rsid w:val="00052CE0"/>
    <w:rsid w:val="000533FE"/>
    <w:rsid w:val="000536E4"/>
    <w:rsid w:val="00054532"/>
    <w:rsid w:val="000546E1"/>
    <w:rsid w:val="00054972"/>
    <w:rsid w:val="00054A97"/>
    <w:rsid w:val="000552F5"/>
    <w:rsid w:val="00055E15"/>
    <w:rsid w:val="00056DDA"/>
    <w:rsid w:val="00057501"/>
    <w:rsid w:val="000575EC"/>
    <w:rsid w:val="000576B5"/>
    <w:rsid w:val="00057CE9"/>
    <w:rsid w:val="000604B7"/>
    <w:rsid w:val="00060624"/>
    <w:rsid w:val="00060C69"/>
    <w:rsid w:val="00060F9B"/>
    <w:rsid w:val="000610ED"/>
    <w:rsid w:val="00061900"/>
    <w:rsid w:val="000624FF"/>
    <w:rsid w:val="00062853"/>
    <w:rsid w:val="00062A79"/>
    <w:rsid w:val="00063A7A"/>
    <w:rsid w:val="00063B2B"/>
    <w:rsid w:val="00063FFB"/>
    <w:rsid w:val="000651FA"/>
    <w:rsid w:val="00065456"/>
    <w:rsid w:val="00065C67"/>
    <w:rsid w:val="00065ED6"/>
    <w:rsid w:val="00066230"/>
    <w:rsid w:val="00067093"/>
    <w:rsid w:val="00067870"/>
    <w:rsid w:val="000707FC"/>
    <w:rsid w:val="00070E72"/>
    <w:rsid w:val="00071184"/>
    <w:rsid w:val="000718F4"/>
    <w:rsid w:val="00073DFF"/>
    <w:rsid w:val="000753C0"/>
    <w:rsid w:val="00076217"/>
    <w:rsid w:val="0007731F"/>
    <w:rsid w:val="00077547"/>
    <w:rsid w:val="00081501"/>
    <w:rsid w:val="0008173D"/>
    <w:rsid w:val="0008186E"/>
    <w:rsid w:val="00081B5E"/>
    <w:rsid w:val="00081C89"/>
    <w:rsid w:val="00081CA8"/>
    <w:rsid w:val="000824D9"/>
    <w:rsid w:val="00082CF5"/>
    <w:rsid w:val="000830B3"/>
    <w:rsid w:val="000838D9"/>
    <w:rsid w:val="00084481"/>
    <w:rsid w:val="0008467F"/>
    <w:rsid w:val="00084A4B"/>
    <w:rsid w:val="00085B45"/>
    <w:rsid w:val="00086C1A"/>
    <w:rsid w:val="0008716C"/>
    <w:rsid w:val="0008768D"/>
    <w:rsid w:val="000902E8"/>
    <w:rsid w:val="0009044B"/>
    <w:rsid w:val="000904FA"/>
    <w:rsid w:val="00091502"/>
    <w:rsid w:val="000925E4"/>
    <w:rsid w:val="00092A32"/>
    <w:rsid w:val="00093609"/>
    <w:rsid w:val="000942C6"/>
    <w:rsid w:val="000962AA"/>
    <w:rsid w:val="000969F8"/>
    <w:rsid w:val="00096F6E"/>
    <w:rsid w:val="0009717D"/>
    <w:rsid w:val="000A00D0"/>
    <w:rsid w:val="000A08AE"/>
    <w:rsid w:val="000A24D6"/>
    <w:rsid w:val="000A27D5"/>
    <w:rsid w:val="000A2A27"/>
    <w:rsid w:val="000A361E"/>
    <w:rsid w:val="000A3B2C"/>
    <w:rsid w:val="000A471B"/>
    <w:rsid w:val="000A5128"/>
    <w:rsid w:val="000A5966"/>
    <w:rsid w:val="000A613C"/>
    <w:rsid w:val="000A6FC7"/>
    <w:rsid w:val="000A75EA"/>
    <w:rsid w:val="000A7748"/>
    <w:rsid w:val="000B09A4"/>
    <w:rsid w:val="000B0A8B"/>
    <w:rsid w:val="000B205D"/>
    <w:rsid w:val="000B355C"/>
    <w:rsid w:val="000B3FE9"/>
    <w:rsid w:val="000B46A5"/>
    <w:rsid w:val="000B4ADC"/>
    <w:rsid w:val="000B4B68"/>
    <w:rsid w:val="000B5A95"/>
    <w:rsid w:val="000B5CCF"/>
    <w:rsid w:val="000B61A1"/>
    <w:rsid w:val="000B66EC"/>
    <w:rsid w:val="000B6B89"/>
    <w:rsid w:val="000B7419"/>
    <w:rsid w:val="000B76C6"/>
    <w:rsid w:val="000C0490"/>
    <w:rsid w:val="000C0841"/>
    <w:rsid w:val="000C086F"/>
    <w:rsid w:val="000C0979"/>
    <w:rsid w:val="000C0D6D"/>
    <w:rsid w:val="000C1567"/>
    <w:rsid w:val="000C16AE"/>
    <w:rsid w:val="000C1B35"/>
    <w:rsid w:val="000C1D63"/>
    <w:rsid w:val="000C1EA5"/>
    <w:rsid w:val="000C212F"/>
    <w:rsid w:val="000C22A2"/>
    <w:rsid w:val="000C25B7"/>
    <w:rsid w:val="000C32A8"/>
    <w:rsid w:val="000C35AF"/>
    <w:rsid w:val="000C3B13"/>
    <w:rsid w:val="000C4801"/>
    <w:rsid w:val="000C51CC"/>
    <w:rsid w:val="000C5432"/>
    <w:rsid w:val="000C5451"/>
    <w:rsid w:val="000C5A43"/>
    <w:rsid w:val="000C5BB1"/>
    <w:rsid w:val="000C5C9C"/>
    <w:rsid w:val="000C7E2C"/>
    <w:rsid w:val="000C7F05"/>
    <w:rsid w:val="000D056D"/>
    <w:rsid w:val="000D09E4"/>
    <w:rsid w:val="000D0A18"/>
    <w:rsid w:val="000D1048"/>
    <w:rsid w:val="000D24A8"/>
    <w:rsid w:val="000D277B"/>
    <w:rsid w:val="000D2C1E"/>
    <w:rsid w:val="000D5BB9"/>
    <w:rsid w:val="000D6353"/>
    <w:rsid w:val="000E0470"/>
    <w:rsid w:val="000E04B4"/>
    <w:rsid w:val="000E0761"/>
    <w:rsid w:val="000E195B"/>
    <w:rsid w:val="000E1A70"/>
    <w:rsid w:val="000E1DC5"/>
    <w:rsid w:val="000E213C"/>
    <w:rsid w:val="000E24B0"/>
    <w:rsid w:val="000E28FF"/>
    <w:rsid w:val="000E2DBE"/>
    <w:rsid w:val="000E3301"/>
    <w:rsid w:val="000E364C"/>
    <w:rsid w:val="000E4C2B"/>
    <w:rsid w:val="000E51D3"/>
    <w:rsid w:val="000E54AC"/>
    <w:rsid w:val="000E5DB1"/>
    <w:rsid w:val="000E67AC"/>
    <w:rsid w:val="000E76C4"/>
    <w:rsid w:val="000E7E06"/>
    <w:rsid w:val="000F06B9"/>
    <w:rsid w:val="000F0EB5"/>
    <w:rsid w:val="000F1417"/>
    <w:rsid w:val="000F1B3C"/>
    <w:rsid w:val="000F1E5D"/>
    <w:rsid w:val="000F2226"/>
    <w:rsid w:val="000F361B"/>
    <w:rsid w:val="000F6668"/>
    <w:rsid w:val="000F6B16"/>
    <w:rsid w:val="000F7FD8"/>
    <w:rsid w:val="00100A42"/>
    <w:rsid w:val="00100B32"/>
    <w:rsid w:val="0010259D"/>
    <w:rsid w:val="00102A4D"/>
    <w:rsid w:val="001035FA"/>
    <w:rsid w:val="001036F7"/>
    <w:rsid w:val="00104212"/>
    <w:rsid w:val="001046A5"/>
    <w:rsid w:val="0010475A"/>
    <w:rsid w:val="00104A3A"/>
    <w:rsid w:val="00105693"/>
    <w:rsid w:val="0010612F"/>
    <w:rsid w:val="00106540"/>
    <w:rsid w:val="001071E1"/>
    <w:rsid w:val="0010728B"/>
    <w:rsid w:val="00110580"/>
    <w:rsid w:val="00110819"/>
    <w:rsid w:val="001109B8"/>
    <w:rsid w:val="00110C50"/>
    <w:rsid w:val="001110A2"/>
    <w:rsid w:val="00111F04"/>
    <w:rsid w:val="00112774"/>
    <w:rsid w:val="00112B59"/>
    <w:rsid w:val="00112B69"/>
    <w:rsid w:val="00112D90"/>
    <w:rsid w:val="001131E6"/>
    <w:rsid w:val="001135D9"/>
    <w:rsid w:val="001139F7"/>
    <w:rsid w:val="00113FD4"/>
    <w:rsid w:val="00114E12"/>
    <w:rsid w:val="00115297"/>
    <w:rsid w:val="001163E4"/>
    <w:rsid w:val="00116911"/>
    <w:rsid w:val="001169A5"/>
    <w:rsid w:val="00117220"/>
    <w:rsid w:val="001223EE"/>
    <w:rsid w:val="001248BF"/>
    <w:rsid w:val="00126628"/>
    <w:rsid w:val="00127437"/>
    <w:rsid w:val="0012749B"/>
    <w:rsid w:val="00127A5E"/>
    <w:rsid w:val="00130BFB"/>
    <w:rsid w:val="00131EEF"/>
    <w:rsid w:val="00133463"/>
    <w:rsid w:val="00133B1F"/>
    <w:rsid w:val="00135075"/>
    <w:rsid w:val="00136188"/>
    <w:rsid w:val="00136677"/>
    <w:rsid w:val="001373AA"/>
    <w:rsid w:val="0013765D"/>
    <w:rsid w:val="00137C66"/>
    <w:rsid w:val="00140004"/>
    <w:rsid w:val="00140308"/>
    <w:rsid w:val="0014075A"/>
    <w:rsid w:val="00140783"/>
    <w:rsid w:val="001407D4"/>
    <w:rsid w:val="00140823"/>
    <w:rsid w:val="0014124B"/>
    <w:rsid w:val="00141E0A"/>
    <w:rsid w:val="00141E75"/>
    <w:rsid w:val="00142FA8"/>
    <w:rsid w:val="001437BD"/>
    <w:rsid w:val="001443AD"/>
    <w:rsid w:val="001445A2"/>
    <w:rsid w:val="0014462E"/>
    <w:rsid w:val="00144F1E"/>
    <w:rsid w:val="001452A0"/>
    <w:rsid w:val="001458C5"/>
    <w:rsid w:val="001460A2"/>
    <w:rsid w:val="00147017"/>
    <w:rsid w:val="00147F77"/>
    <w:rsid w:val="00151164"/>
    <w:rsid w:val="001514F2"/>
    <w:rsid w:val="00151FC1"/>
    <w:rsid w:val="00152441"/>
    <w:rsid w:val="00152C6A"/>
    <w:rsid w:val="00153148"/>
    <w:rsid w:val="00153F09"/>
    <w:rsid w:val="00154037"/>
    <w:rsid w:val="00154E40"/>
    <w:rsid w:val="00155CAE"/>
    <w:rsid w:val="00155DD0"/>
    <w:rsid w:val="0015631B"/>
    <w:rsid w:val="00157E5A"/>
    <w:rsid w:val="0016111E"/>
    <w:rsid w:val="00161677"/>
    <w:rsid w:val="0016193E"/>
    <w:rsid w:val="00161B13"/>
    <w:rsid w:val="00161C04"/>
    <w:rsid w:val="001626A8"/>
    <w:rsid w:val="00162868"/>
    <w:rsid w:val="001632ED"/>
    <w:rsid w:val="00163722"/>
    <w:rsid w:val="00163914"/>
    <w:rsid w:val="001647A9"/>
    <w:rsid w:val="0016544C"/>
    <w:rsid w:val="001657DD"/>
    <w:rsid w:val="00166384"/>
    <w:rsid w:val="00166A79"/>
    <w:rsid w:val="00166F49"/>
    <w:rsid w:val="001675E2"/>
    <w:rsid w:val="00167AA2"/>
    <w:rsid w:val="00167C43"/>
    <w:rsid w:val="001701AA"/>
    <w:rsid w:val="00170C0D"/>
    <w:rsid w:val="001713ED"/>
    <w:rsid w:val="00171931"/>
    <w:rsid w:val="00171A9A"/>
    <w:rsid w:val="0017205A"/>
    <w:rsid w:val="00174493"/>
    <w:rsid w:val="00174736"/>
    <w:rsid w:val="00174914"/>
    <w:rsid w:val="0017650C"/>
    <w:rsid w:val="00177016"/>
    <w:rsid w:val="001770B0"/>
    <w:rsid w:val="001775ED"/>
    <w:rsid w:val="00180472"/>
    <w:rsid w:val="001806DA"/>
    <w:rsid w:val="001806E4"/>
    <w:rsid w:val="0018163F"/>
    <w:rsid w:val="00181AD5"/>
    <w:rsid w:val="00181FB6"/>
    <w:rsid w:val="00182399"/>
    <w:rsid w:val="00182420"/>
    <w:rsid w:val="00183BAB"/>
    <w:rsid w:val="00184466"/>
    <w:rsid w:val="00184BCE"/>
    <w:rsid w:val="00185220"/>
    <w:rsid w:val="00185997"/>
    <w:rsid w:val="0018599E"/>
    <w:rsid w:val="00186044"/>
    <w:rsid w:val="0018649C"/>
    <w:rsid w:val="00186BB5"/>
    <w:rsid w:val="001871E9"/>
    <w:rsid w:val="00187265"/>
    <w:rsid w:val="001875F1"/>
    <w:rsid w:val="00187675"/>
    <w:rsid w:val="00187DF8"/>
    <w:rsid w:val="00191050"/>
    <w:rsid w:val="00191C65"/>
    <w:rsid w:val="00191ECB"/>
    <w:rsid w:val="001939ED"/>
    <w:rsid w:val="00195690"/>
    <w:rsid w:val="00195776"/>
    <w:rsid w:val="00195CBF"/>
    <w:rsid w:val="00196006"/>
    <w:rsid w:val="001970E3"/>
    <w:rsid w:val="00197241"/>
    <w:rsid w:val="00197E1C"/>
    <w:rsid w:val="001A1D0C"/>
    <w:rsid w:val="001A1E85"/>
    <w:rsid w:val="001A3F7C"/>
    <w:rsid w:val="001A4327"/>
    <w:rsid w:val="001A4766"/>
    <w:rsid w:val="001A4A79"/>
    <w:rsid w:val="001A6548"/>
    <w:rsid w:val="001A6B4C"/>
    <w:rsid w:val="001A6E67"/>
    <w:rsid w:val="001A6FE0"/>
    <w:rsid w:val="001B039D"/>
    <w:rsid w:val="001B08A9"/>
    <w:rsid w:val="001B0B09"/>
    <w:rsid w:val="001B118C"/>
    <w:rsid w:val="001B131E"/>
    <w:rsid w:val="001B2D89"/>
    <w:rsid w:val="001B34AB"/>
    <w:rsid w:val="001B49AE"/>
    <w:rsid w:val="001B71C9"/>
    <w:rsid w:val="001B7992"/>
    <w:rsid w:val="001B7EA2"/>
    <w:rsid w:val="001C06D2"/>
    <w:rsid w:val="001C1CBE"/>
    <w:rsid w:val="001C2CBF"/>
    <w:rsid w:val="001C318C"/>
    <w:rsid w:val="001C348D"/>
    <w:rsid w:val="001C3AA0"/>
    <w:rsid w:val="001C3AE9"/>
    <w:rsid w:val="001C476B"/>
    <w:rsid w:val="001C514A"/>
    <w:rsid w:val="001C573E"/>
    <w:rsid w:val="001C584D"/>
    <w:rsid w:val="001C5F38"/>
    <w:rsid w:val="001C67C0"/>
    <w:rsid w:val="001C6F9F"/>
    <w:rsid w:val="001C755E"/>
    <w:rsid w:val="001D04B7"/>
    <w:rsid w:val="001D0724"/>
    <w:rsid w:val="001D1ACC"/>
    <w:rsid w:val="001D1D7F"/>
    <w:rsid w:val="001D27C0"/>
    <w:rsid w:val="001D3331"/>
    <w:rsid w:val="001D5457"/>
    <w:rsid w:val="001D5CD6"/>
    <w:rsid w:val="001D6C13"/>
    <w:rsid w:val="001D763A"/>
    <w:rsid w:val="001D7937"/>
    <w:rsid w:val="001D79AB"/>
    <w:rsid w:val="001D7D96"/>
    <w:rsid w:val="001E150F"/>
    <w:rsid w:val="001E16F4"/>
    <w:rsid w:val="001E1E35"/>
    <w:rsid w:val="001E1F4A"/>
    <w:rsid w:val="001E2AF5"/>
    <w:rsid w:val="001E3664"/>
    <w:rsid w:val="001E5AD5"/>
    <w:rsid w:val="001E5E09"/>
    <w:rsid w:val="001E65E5"/>
    <w:rsid w:val="001E7561"/>
    <w:rsid w:val="001F104D"/>
    <w:rsid w:val="001F2CF4"/>
    <w:rsid w:val="001F2ECA"/>
    <w:rsid w:val="001F3CB5"/>
    <w:rsid w:val="001F51DB"/>
    <w:rsid w:val="001F5A55"/>
    <w:rsid w:val="001F5F83"/>
    <w:rsid w:val="001F621C"/>
    <w:rsid w:val="001F6780"/>
    <w:rsid w:val="001F7BB9"/>
    <w:rsid w:val="001F7CC2"/>
    <w:rsid w:val="001F7D82"/>
    <w:rsid w:val="00200132"/>
    <w:rsid w:val="002002E3"/>
    <w:rsid w:val="0020070A"/>
    <w:rsid w:val="00200AC9"/>
    <w:rsid w:val="00200D20"/>
    <w:rsid w:val="002014E1"/>
    <w:rsid w:val="002017FD"/>
    <w:rsid w:val="002019D7"/>
    <w:rsid w:val="002021A4"/>
    <w:rsid w:val="0020242F"/>
    <w:rsid w:val="0020304F"/>
    <w:rsid w:val="002037C0"/>
    <w:rsid w:val="00203EEF"/>
    <w:rsid w:val="0020539D"/>
    <w:rsid w:val="00205892"/>
    <w:rsid w:val="00205E9B"/>
    <w:rsid w:val="002061F5"/>
    <w:rsid w:val="00206899"/>
    <w:rsid w:val="00207130"/>
    <w:rsid w:val="0020791A"/>
    <w:rsid w:val="00210135"/>
    <w:rsid w:val="00211AF3"/>
    <w:rsid w:val="00211E6B"/>
    <w:rsid w:val="00212AFF"/>
    <w:rsid w:val="00213D0F"/>
    <w:rsid w:val="00214495"/>
    <w:rsid w:val="002146BE"/>
    <w:rsid w:val="00214FC4"/>
    <w:rsid w:val="00215346"/>
    <w:rsid w:val="002155C5"/>
    <w:rsid w:val="00216771"/>
    <w:rsid w:val="00217462"/>
    <w:rsid w:val="0021748A"/>
    <w:rsid w:val="00217C80"/>
    <w:rsid w:val="00220634"/>
    <w:rsid w:val="0022190F"/>
    <w:rsid w:val="00221CBD"/>
    <w:rsid w:val="0022378B"/>
    <w:rsid w:val="002239DD"/>
    <w:rsid w:val="00225F4F"/>
    <w:rsid w:val="00226900"/>
    <w:rsid w:val="00226A1D"/>
    <w:rsid w:val="00226AA1"/>
    <w:rsid w:val="00230A6F"/>
    <w:rsid w:val="00230E1C"/>
    <w:rsid w:val="00231115"/>
    <w:rsid w:val="00231DE0"/>
    <w:rsid w:val="00232D80"/>
    <w:rsid w:val="002332D4"/>
    <w:rsid w:val="002336A3"/>
    <w:rsid w:val="002337DA"/>
    <w:rsid w:val="00234280"/>
    <w:rsid w:val="002343EA"/>
    <w:rsid w:val="00235352"/>
    <w:rsid w:val="00235FB8"/>
    <w:rsid w:val="00236BED"/>
    <w:rsid w:val="00237A35"/>
    <w:rsid w:val="002400EE"/>
    <w:rsid w:val="002415D6"/>
    <w:rsid w:val="002416C8"/>
    <w:rsid w:val="002419C2"/>
    <w:rsid w:val="00241BC3"/>
    <w:rsid w:val="00242033"/>
    <w:rsid w:val="00242290"/>
    <w:rsid w:val="00243046"/>
    <w:rsid w:val="0024310B"/>
    <w:rsid w:val="00243F23"/>
    <w:rsid w:val="002440F1"/>
    <w:rsid w:val="00244891"/>
    <w:rsid w:val="00244900"/>
    <w:rsid w:val="002453D6"/>
    <w:rsid w:val="00245721"/>
    <w:rsid w:val="00245A0D"/>
    <w:rsid w:val="00245D4D"/>
    <w:rsid w:val="00245DDF"/>
    <w:rsid w:val="00246741"/>
    <w:rsid w:val="00246864"/>
    <w:rsid w:val="00252365"/>
    <w:rsid w:val="00252960"/>
    <w:rsid w:val="00253977"/>
    <w:rsid w:val="00253A62"/>
    <w:rsid w:val="00254265"/>
    <w:rsid w:val="00254283"/>
    <w:rsid w:val="002544B9"/>
    <w:rsid w:val="0025483D"/>
    <w:rsid w:val="00254F36"/>
    <w:rsid w:val="00254FC8"/>
    <w:rsid w:val="00256EBE"/>
    <w:rsid w:val="0025711B"/>
    <w:rsid w:val="00260E9E"/>
    <w:rsid w:val="002624AE"/>
    <w:rsid w:val="00263873"/>
    <w:rsid w:val="00264BA2"/>
    <w:rsid w:val="002657FD"/>
    <w:rsid w:val="00265BA2"/>
    <w:rsid w:val="002704BD"/>
    <w:rsid w:val="0027139E"/>
    <w:rsid w:val="00272050"/>
    <w:rsid w:val="0027219C"/>
    <w:rsid w:val="00272876"/>
    <w:rsid w:val="00272C18"/>
    <w:rsid w:val="002730A3"/>
    <w:rsid w:val="0027317A"/>
    <w:rsid w:val="00273236"/>
    <w:rsid w:val="00273468"/>
    <w:rsid w:val="002735AC"/>
    <w:rsid w:val="00273C5B"/>
    <w:rsid w:val="00273CA3"/>
    <w:rsid w:val="00274C24"/>
    <w:rsid w:val="00276309"/>
    <w:rsid w:val="0027698E"/>
    <w:rsid w:val="00276AA0"/>
    <w:rsid w:val="00277595"/>
    <w:rsid w:val="002777D7"/>
    <w:rsid w:val="00277993"/>
    <w:rsid w:val="002817F4"/>
    <w:rsid w:val="0028262A"/>
    <w:rsid w:val="00283DB5"/>
    <w:rsid w:val="00284336"/>
    <w:rsid w:val="00284D9D"/>
    <w:rsid w:val="00284DA5"/>
    <w:rsid w:val="0028576F"/>
    <w:rsid w:val="00286A68"/>
    <w:rsid w:val="00286DFE"/>
    <w:rsid w:val="002919B8"/>
    <w:rsid w:val="00291F4F"/>
    <w:rsid w:val="00293BD5"/>
    <w:rsid w:val="00293FF2"/>
    <w:rsid w:val="00295159"/>
    <w:rsid w:val="002955E8"/>
    <w:rsid w:val="00296398"/>
    <w:rsid w:val="002967CE"/>
    <w:rsid w:val="00297CD0"/>
    <w:rsid w:val="00297E71"/>
    <w:rsid w:val="002A041D"/>
    <w:rsid w:val="002A1D70"/>
    <w:rsid w:val="002A203E"/>
    <w:rsid w:val="002A2DC2"/>
    <w:rsid w:val="002A390F"/>
    <w:rsid w:val="002A39DA"/>
    <w:rsid w:val="002A4500"/>
    <w:rsid w:val="002A504B"/>
    <w:rsid w:val="002A534A"/>
    <w:rsid w:val="002A5943"/>
    <w:rsid w:val="002A61CF"/>
    <w:rsid w:val="002A6331"/>
    <w:rsid w:val="002A6427"/>
    <w:rsid w:val="002A6439"/>
    <w:rsid w:val="002A68C8"/>
    <w:rsid w:val="002A74B0"/>
    <w:rsid w:val="002B0D25"/>
    <w:rsid w:val="002B1628"/>
    <w:rsid w:val="002B2D0B"/>
    <w:rsid w:val="002B3102"/>
    <w:rsid w:val="002B33E4"/>
    <w:rsid w:val="002B3E30"/>
    <w:rsid w:val="002B4269"/>
    <w:rsid w:val="002B4279"/>
    <w:rsid w:val="002B43D3"/>
    <w:rsid w:val="002B6178"/>
    <w:rsid w:val="002B6678"/>
    <w:rsid w:val="002B6724"/>
    <w:rsid w:val="002B686F"/>
    <w:rsid w:val="002B6A43"/>
    <w:rsid w:val="002B6ADC"/>
    <w:rsid w:val="002C07C0"/>
    <w:rsid w:val="002C0DA2"/>
    <w:rsid w:val="002C140C"/>
    <w:rsid w:val="002C1CA4"/>
    <w:rsid w:val="002C1EC8"/>
    <w:rsid w:val="002C1F85"/>
    <w:rsid w:val="002C28D7"/>
    <w:rsid w:val="002C3470"/>
    <w:rsid w:val="002C4702"/>
    <w:rsid w:val="002C491B"/>
    <w:rsid w:val="002C57B5"/>
    <w:rsid w:val="002C5CCB"/>
    <w:rsid w:val="002C7C0C"/>
    <w:rsid w:val="002C7E99"/>
    <w:rsid w:val="002D015C"/>
    <w:rsid w:val="002D042F"/>
    <w:rsid w:val="002D08D2"/>
    <w:rsid w:val="002D0CD4"/>
    <w:rsid w:val="002D0E45"/>
    <w:rsid w:val="002D0E71"/>
    <w:rsid w:val="002D201E"/>
    <w:rsid w:val="002D2205"/>
    <w:rsid w:val="002D268D"/>
    <w:rsid w:val="002D278F"/>
    <w:rsid w:val="002D293D"/>
    <w:rsid w:val="002D2BEB"/>
    <w:rsid w:val="002D2E9C"/>
    <w:rsid w:val="002D33B6"/>
    <w:rsid w:val="002D34DC"/>
    <w:rsid w:val="002D417C"/>
    <w:rsid w:val="002D6FEA"/>
    <w:rsid w:val="002E0372"/>
    <w:rsid w:val="002E14C3"/>
    <w:rsid w:val="002E1C39"/>
    <w:rsid w:val="002E26DF"/>
    <w:rsid w:val="002E2728"/>
    <w:rsid w:val="002E335D"/>
    <w:rsid w:val="002E4845"/>
    <w:rsid w:val="002E526F"/>
    <w:rsid w:val="002E6157"/>
    <w:rsid w:val="002E65F4"/>
    <w:rsid w:val="002E7297"/>
    <w:rsid w:val="002E7A0F"/>
    <w:rsid w:val="002F06CA"/>
    <w:rsid w:val="002F1124"/>
    <w:rsid w:val="002F1356"/>
    <w:rsid w:val="002F1D3D"/>
    <w:rsid w:val="002F2E46"/>
    <w:rsid w:val="002F3B54"/>
    <w:rsid w:val="002F4710"/>
    <w:rsid w:val="002F4C80"/>
    <w:rsid w:val="002F4D5C"/>
    <w:rsid w:val="002F53A6"/>
    <w:rsid w:val="002F67E0"/>
    <w:rsid w:val="002F6A99"/>
    <w:rsid w:val="002F793A"/>
    <w:rsid w:val="00301170"/>
    <w:rsid w:val="003029A7"/>
    <w:rsid w:val="00302A39"/>
    <w:rsid w:val="00303070"/>
    <w:rsid w:val="00303DBF"/>
    <w:rsid w:val="00304332"/>
    <w:rsid w:val="003045E1"/>
    <w:rsid w:val="00304C24"/>
    <w:rsid w:val="00304DBD"/>
    <w:rsid w:val="00305524"/>
    <w:rsid w:val="003055AD"/>
    <w:rsid w:val="00305780"/>
    <w:rsid w:val="00306E4C"/>
    <w:rsid w:val="003106DF"/>
    <w:rsid w:val="00311E7D"/>
    <w:rsid w:val="00312229"/>
    <w:rsid w:val="003133D4"/>
    <w:rsid w:val="00313DDB"/>
    <w:rsid w:val="00313F97"/>
    <w:rsid w:val="00313FA2"/>
    <w:rsid w:val="0031491F"/>
    <w:rsid w:val="003159F5"/>
    <w:rsid w:val="00315D2E"/>
    <w:rsid w:val="00315F53"/>
    <w:rsid w:val="00316444"/>
    <w:rsid w:val="003173FD"/>
    <w:rsid w:val="00321802"/>
    <w:rsid w:val="00322186"/>
    <w:rsid w:val="00322417"/>
    <w:rsid w:val="00322977"/>
    <w:rsid w:val="00324EE0"/>
    <w:rsid w:val="00325127"/>
    <w:rsid w:val="00325BDA"/>
    <w:rsid w:val="00326DD9"/>
    <w:rsid w:val="00327199"/>
    <w:rsid w:val="00327342"/>
    <w:rsid w:val="0033185B"/>
    <w:rsid w:val="00331F77"/>
    <w:rsid w:val="00332046"/>
    <w:rsid w:val="0033259D"/>
    <w:rsid w:val="00332B41"/>
    <w:rsid w:val="00334660"/>
    <w:rsid w:val="00334E85"/>
    <w:rsid w:val="00334F1D"/>
    <w:rsid w:val="00335206"/>
    <w:rsid w:val="00335CE2"/>
    <w:rsid w:val="00335F76"/>
    <w:rsid w:val="003367E6"/>
    <w:rsid w:val="00337060"/>
    <w:rsid w:val="003406BD"/>
    <w:rsid w:val="003406F8"/>
    <w:rsid w:val="0034091C"/>
    <w:rsid w:val="00340B2F"/>
    <w:rsid w:val="00341745"/>
    <w:rsid w:val="0034264B"/>
    <w:rsid w:val="00342C43"/>
    <w:rsid w:val="003431FF"/>
    <w:rsid w:val="0034321C"/>
    <w:rsid w:val="0034390D"/>
    <w:rsid w:val="00343ADE"/>
    <w:rsid w:val="00344E2B"/>
    <w:rsid w:val="00344E98"/>
    <w:rsid w:val="00345B26"/>
    <w:rsid w:val="003464BF"/>
    <w:rsid w:val="00347C09"/>
    <w:rsid w:val="003511C7"/>
    <w:rsid w:val="00351B2E"/>
    <w:rsid w:val="00352336"/>
    <w:rsid w:val="00352C58"/>
    <w:rsid w:val="003532DF"/>
    <w:rsid w:val="00353400"/>
    <w:rsid w:val="003538AA"/>
    <w:rsid w:val="0035415B"/>
    <w:rsid w:val="0035427F"/>
    <w:rsid w:val="003558B2"/>
    <w:rsid w:val="003560B1"/>
    <w:rsid w:val="003567C3"/>
    <w:rsid w:val="00356A3F"/>
    <w:rsid w:val="00356AE2"/>
    <w:rsid w:val="00357B2E"/>
    <w:rsid w:val="00357D1C"/>
    <w:rsid w:val="00357D2E"/>
    <w:rsid w:val="00360CD5"/>
    <w:rsid w:val="003614E4"/>
    <w:rsid w:val="003620A5"/>
    <w:rsid w:val="003659FA"/>
    <w:rsid w:val="00365C7B"/>
    <w:rsid w:val="003677BA"/>
    <w:rsid w:val="00367B29"/>
    <w:rsid w:val="00371605"/>
    <w:rsid w:val="00371AE1"/>
    <w:rsid w:val="003722A2"/>
    <w:rsid w:val="00372480"/>
    <w:rsid w:val="00373533"/>
    <w:rsid w:val="00373A93"/>
    <w:rsid w:val="00373BB2"/>
    <w:rsid w:val="00373E11"/>
    <w:rsid w:val="003743D2"/>
    <w:rsid w:val="003747AB"/>
    <w:rsid w:val="00377B38"/>
    <w:rsid w:val="00377E5F"/>
    <w:rsid w:val="003805A0"/>
    <w:rsid w:val="003814C3"/>
    <w:rsid w:val="0038157A"/>
    <w:rsid w:val="00381DF9"/>
    <w:rsid w:val="00384B8E"/>
    <w:rsid w:val="00385FA1"/>
    <w:rsid w:val="00386156"/>
    <w:rsid w:val="00386949"/>
    <w:rsid w:val="0038751E"/>
    <w:rsid w:val="003875DB"/>
    <w:rsid w:val="003900C6"/>
    <w:rsid w:val="00390326"/>
    <w:rsid w:val="00390BC2"/>
    <w:rsid w:val="00391790"/>
    <w:rsid w:val="003918D4"/>
    <w:rsid w:val="00391A75"/>
    <w:rsid w:val="00391EBC"/>
    <w:rsid w:val="0039234E"/>
    <w:rsid w:val="003931C2"/>
    <w:rsid w:val="003933E4"/>
    <w:rsid w:val="00394995"/>
    <w:rsid w:val="003966E6"/>
    <w:rsid w:val="00397B3A"/>
    <w:rsid w:val="003A0178"/>
    <w:rsid w:val="003A1E83"/>
    <w:rsid w:val="003A27AE"/>
    <w:rsid w:val="003A3D64"/>
    <w:rsid w:val="003A3E1D"/>
    <w:rsid w:val="003A5525"/>
    <w:rsid w:val="003A5772"/>
    <w:rsid w:val="003A7AB4"/>
    <w:rsid w:val="003B06C2"/>
    <w:rsid w:val="003B09B1"/>
    <w:rsid w:val="003B24A9"/>
    <w:rsid w:val="003B310C"/>
    <w:rsid w:val="003B3B3D"/>
    <w:rsid w:val="003B425A"/>
    <w:rsid w:val="003B5B97"/>
    <w:rsid w:val="003B6C3A"/>
    <w:rsid w:val="003C0856"/>
    <w:rsid w:val="003C0B83"/>
    <w:rsid w:val="003C18B1"/>
    <w:rsid w:val="003C1CD6"/>
    <w:rsid w:val="003C1F1F"/>
    <w:rsid w:val="003C32E9"/>
    <w:rsid w:val="003C3BE5"/>
    <w:rsid w:val="003C3D65"/>
    <w:rsid w:val="003C45F2"/>
    <w:rsid w:val="003C488E"/>
    <w:rsid w:val="003C4BE0"/>
    <w:rsid w:val="003C5F14"/>
    <w:rsid w:val="003C60DE"/>
    <w:rsid w:val="003C61E3"/>
    <w:rsid w:val="003C6420"/>
    <w:rsid w:val="003C673B"/>
    <w:rsid w:val="003D036A"/>
    <w:rsid w:val="003D08AB"/>
    <w:rsid w:val="003D11DE"/>
    <w:rsid w:val="003D1B8D"/>
    <w:rsid w:val="003D36F7"/>
    <w:rsid w:val="003D4423"/>
    <w:rsid w:val="003D4CC2"/>
    <w:rsid w:val="003D5A14"/>
    <w:rsid w:val="003D6880"/>
    <w:rsid w:val="003D6B02"/>
    <w:rsid w:val="003D788E"/>
    <w:rsid w:val="003D7F4A"/>
    <w:rsid w:val="003E0C4C"/>
    <w:rsid w:val="003E0FE9"/>
    <w:rsid w:val="003E1808"/>
    <w:rsid w:val="003E1B28"/>
    <w:rsid w:val="003E4014"/>
    <w:rsid w:val="003E4288"/>
    <w:rsid w:val="003E48CF"/>
    <w:rsid w:val="003E4DDB"/>
    <w:rsid w:val="003E5B77"/>
    <w:rsid w:val="003E610A"/>
    <w:rsid w:val="003E74CB"/>
    <w:rsid w:val="003F1F91"/>
    <w:rsid w:val="003F275F"/>
    <w:rsid w:val="003F2E40"/>
    <w:rsid w:val="003F41FD"/>
    <w:rsid w:val="003F5B55"/>
    <w:rsid w:val="003F609E"/>
    <w:rsid w:val="003F65F2"/>
    <w:rsid w:val="003F69CC"/>
    <w:rsid w:val="004009AA"/>
    <w:rsid w:val="00400D44"/>
    <w:rsid w:val="00400F21"/>
    <w:rsid w:val="004014E4"/>
    <w:rsid w:val="00402BC8"/>
    <w:rsid w:val="00403EF9"/>
    <w:rsid w:val="004040D5"/>
    <w:rsid w:val="00404566"/>
    <w:rsid w:val="00404889"/>
    <w:rsid w:val="00405DC8"/>
    <w:rsid w:val="004063EF"/>
    <w:rsid w:val="00406C5E"/>
    <w:rsid w:val="00406E9B"/>
    <w:rsid w:val="00407756"/>
    <w:rsid w:val="00407EC5"/>
    <w:rsid w:val="00410C2F"/>
    <w:rsid w:val="00410F59"/>
    <w:rsid w:val="00412306"/>
    <w:rsid w:val="00412509"/>
    <w:rsid w:val="00412731"/>
    <w:rsid w:val="0041296F"/>
    <w:rsid w:val="00412F7B"/>
    <w:rsid w:val="004144A6"/>
    <w:rsid w:val="00414F69"/>
    <w:rsid w:val="00414F9B"/>
    <w:rsid w:val="0041611D"/>
    <w:rsid w:val="004163CC"/>
    <w:rsid w:val="004167BB"/>
    <w:rsid w:val="00416A61"/>
    <w:rsid w:val="0041761D"/>
    <w:rsid w:val="004201AD"/>
    <w:rsid w:val="00421282"/>
    <w:rsid w:val="0042146F"/>
    <w:rsid w:val="004216C6"/>
    <w:rsid w:val="004218CE"/>
    <w:rsid w:val="00422317"/>
    <w:rsid w:val="004228EA"/>
    <w:rsid w:val="00422D3E"/>
    <w:rsid w:val="0042343E"/>
    <w:rsid w:val="004240AC"/>
    <w:rsid w:val="00425746"/>
    <w:rsid w:val="00425911"/>
    <w:rsid w:val="00426C01"/>
    <w:rsid w:val="0042752E"/>
    <w:rsid w:val="00430124"/>
    <w:rsid w:val="00430597"/>
    <w:rsid w:val="004308ED"/>
    <w:rsid w:val="00431ECA"/>
    <w:rsid w:val="0043329F"/>
    <w:rsid w:val="004342FB"/>
    <w:rsid w:val="0043448D"/>
    <w:rsid w:val="0043509B"/>
    <w:rsid w:val="00435DF6"/>
    <w:rsid w:val="00436617"/>
    <w:rsid w:val="00437862"/>
    <w:rsid w:val="004378D9"/>
    <w:rsid w:val="00437ABE"/>
    <w:rsid w:val="00437E1F"/>
    <w:rsid w:val="00440264"/>
    <w:rsid w:val="00440CA1"/>
    <w:rsid w:val="00440EA4"/>
    <w:rsid w:val="0044281A"/>
    <w:rsid w:val="00442AF8"/>
    <w:rsid w:val="00446E44"/>
    <w:rsid w:val="00450229"/>
    <w:rsid w:val="00450D94"/>
    <w:rsid w:val="004513F1"/>
    <w:rsid w:val="00451D16"/>
    <w:rsid w:val="00456859"/>
    <w:rsid w:val="00456BF0"/>
    <w:rsid w:val="00457100"/>
    <w:rsid w:val="00457273"/>
    <w:rsid w:val="00457668"/>
    <w:rsid w:val="0046104B"/>
    <w:rsid w:val="004615A9"/>
    <w:rsid w:val="00461859"/>
    <w:rsid w:val="00461EF7"/>
    <w:rsid w:val="00462086"/>
    <w:rsid w:val="00462478"/>
    <w:rsid w:val="00462EDD"/>
    <w:rsid w:val="00463A89"/>
    <w:rsid w:val="00463B65"/>
    <w:rsid w:val="00464AC3"/>
    <w:rsid w:val="0046591A"/>
    <w:rsid w:val="00466105"/>
    <w:rsid w:val="00470676"/>
    <w:rsid w:val="004718FC"/>
    <w:rsid w:val="00471B8F"/>
    <w:rsid w:val="00472F65"/>
    <w:rsid w:val="004733BF"/>
    <w:rsid w:val="00474451"/>
    <w:rsid w:val="00475164"/>
    <w:rsid w:val="00475E13"/>
    <w:rsid w:val="00477D22"/>
    <w:rsid w:val="0048105D"/>
    <w:rsid w:val="004819F4"/>
    <w:rsid w:val="00481B72"/>
    <w:rsid w:val="004842B2"/>
    <w:rsid w:val="004844F9"/>
    <w:rsid w:val="00486602"/>
    <w:rsid w:val="00486D8B"/>
    <w:rsid w:val="00486FB6"/>
    <w:rsid w:val="00487125"/>
    <w:rsid w:val="0049058A"/>
    <w:rsid w:val="00490EBD"/>
    <w:rsid w:val="0049162E"/>
    <w:rsid w:val="00491A4E"/>
    <w:rsid w:val="00491D18"/>
    <w:rsid w:val="004938B5"/>
    <w:rsid w:val="00494275"/>
    <w:rsid w:val="00495734"/>
    <w:rsid w:val="00495EA2"/>
    <w:rsid w:val="00495F45"/>
    <w:rsid w:val="0049632B"/>
    <w:rsid w:val="00497CD8"/>
    <w:rsid w:val="004A0679"/>
    <w:rsid w:val="004A0A19"/>
    <w:rsid w:val="004A0BDA"/>
    <w:rsid w:val="004A11AA"/>
    <w:rsid w:val="004A21C2"/>
    <w:rsid w:val="004A27A2"/>
    <w:rsid w:val="004A2885"/>
    <w:rsid w:val="004A3F91"/>
    <w:rsid w:val="004A455A"/>
    <w:rsid w:val="004A45F8"/>
    <w:rsid w:val="004A51DE"/>
    <w:rsid w:val="004A6CD1"/>
    <w:rsid w:val="004A705D"/>
    <w:rsid w:val="004A743B"/>
    <w:rsid w:val="004A7975"/>
    <w:rsid w:val="004A7A88"/>
    <w:rsid w:val="004B00A1"/>
    <w:rsid w:val="004B1D56"/>
    <w:rsid w:val="004B2998"/>
    <w:rsid w:val="004B2BD6"/>
    <w:rsid w:val="004B32A8"/>
    <w:rsid w:val="004B36DF"/>
    <w:rsid w:val="004B4368"/>
    <w:rsid w:val="004B48FA"/>
    <w:rsid w:val="004B5186"/>
    <w:rsid w:val="004B5188"/>
    <w:rsid w:val="004B6590"/>
    <w:rsid w:val="004B68DF"/>
    <w:rsid w:val="004B6DE1"/>
    <w:rsid w:val="004B7573"/>
    <w:rsid w:val="004C0DA6"/>
    <w:rsid w:val="004C11A0"/>
    <w:rsid w:val="004C19A3"/>
    <w:rsid w:val="004C1C66"/>
    <w:rsid w:val="004C1FF7"/>
    <w:rsid w:val="004C292C"/>
    <w:rsid w:val="004C2965"/>
    <w:rsid w:val="004C2D2C"/>
    <w:rsid w:val="004C30CC"/>
    <w:rsid w:val="004C35A7"/>
    <w:rsid w:val="004C54C2"/>
    <w:rsid w:val="004C5CDC"/>
    <w:rsid w:val="004C5CFE"/>
    <w:rsid w:val="004C6835"/>
    <w:rsid w:val="004C789F"/>
    <w:rsid w:val="004D0C73"/>
    <w:rsid w:val="004D1569"/>
    <w:rsid w:val="004D1AAC"/>
    <w:rsid w:val="004D29B1"/>
    <w:rsid w:val="004D37D2"/>
    <w:rsid w:val="004D3ACF"/>
    <w:rsid w:val="004D3C20"/>
    <w:rsid w:val="004D40CF"/>
    <w:rsid w:val="004D52A6"/>
    <w:rsid w:val="004D5D71"/>
    <w:rsid w:val="004D6632"/>
    <w:rsid w:val="004D6DDF"/>
    <w:rsid w:val="004D6FD5"/>
    <w:rsid w:val="004D700D"/>
    <w:rsid w:val="004E0A93"/>
    <w:rsid w:val="004E1101"/>
    <w:rsid w:val="004E1555"/>
    <w:rsid w:val="004E2FF3"/>
    <w:rsid w:val="004E3185"/>
    <w:rsid w:val="004E38BB"/>
    <w:rsid w:val="004E3A81"/>
    <w:rsid w:val="004E41D3"/>
    <w:rsid w:val="004E4206"/>
    <w:rsid w:val="004E5DD0"/>
    <w:rsid w:val="004E5DFF"/>
    <w:rsid w:val="004E6D5D"/>
    <w:rsid w:val="004E7065"/>
    <w:rsid w:val="004F0085"/>
    <w:rsid w:val="004F0280"/>
    <w:rsid w:val="004F22D6"/>
    <w:rsid w:val="004F2F54"/>
    <w:rsid w:val="004F3F3A"/>
    <w:rsid w:val="004F5469"/>
    <w:rsid w:val="004F5A1F"/>
    <w:rsid w:val="004F6FE7"/>
    <w:rsid w:val="004F71D4"/>
    <w:rsid w:val="004F7C3F"/>
    <w:rsid w:val="005004F5"/>
    <w:rsid w:val="00500AB7"/>
    <w:rsid w:val="00500FD2"/>
    <w:rsid w:val="005011B2"/>
    <w:rsid w:val="00501BCC"/>
    <w:rsid w:val="00503AC3"/>
    <w:rsid w:val="005042B1"/>
    <w:rsid w:val="00504C9A"/>
    <w:rsid w:val="00505B2D"/>
    <w:rsid w:val="00506BE1"/>
    <w:rsid w:val="005075CE"/>
    <w:rsid w:val="005079F2"/>
    <w:rsid w:val="005111F8"/>
    <w:rsid w:val="00511E10"/>
    <w:rsid w:val="005126E1"/>
    <w:rsid w:val="00512D9A"/>
    <w:rsid w:val="0051356B"/>
    <w:rsid w:val="00514E64"/>
    <w:rsid w:val="00514F38"/>
    <w:rsid w:val="00515FCE"/>
    <w:rsid w:val="00516729"/>
    <w:rsid w:val="00517661"/>
    <w:rsid w:val="005201DC"/>
    <w:rsid w:val="00522C41"/>
    <w:rsid w:val="00524022"/>
    <w:rsid w:val="00524CBB"/>
    <w:rsid w:val="00525DB9"/>
    <w:rsid w:val="00525E50"/>
    <w:rsid w:val="00525EBD"/>
    <w:rsid w:val="00526305"/>
    <w:rsid w:val="005276E5"/>
    <w:rsid w:val="00527F10"/>
    <w:rsid w:val="00530D7C"/>
    <w:rsid w:val="005318DC"/>
    <w:rsid w:val="005324C0"/>
    <w:rsid w:val="00532B0B"/>
    <w:rsid w:val="00532BFD"/>
    <w:rsid w:val="00533CD4"/>
    <w:rsid w:val="00535299"/>
    <w:rsid w:val="00536AC8"/>
    <w:rsid w:val="00536F9A"/>
    <w:rsid w:val="00537F61"/>
    <w:rsid w:val="00540196"/>
    <w:rsid w:val="005420CF"/>
    <w:rsid w:val="00542936"/>
    <w:rsid w:val="005432D4"/>
    <w:rsid w:val="005439C4"/>
    <w:rsid w:val="00543D07"/>
    <w:rsid w:val="0054415E"/>
    <w:rsid w:val="0054454A"/>
    <w:rsid w:val="0054498A"/>
    <w:rsid w:val="0054548A"/>
    <w:rsid w:val="00545B37"/>
    <w:rsid w:val="0054607B"/>
    <w:rsid w:val="005466FC"/>
    <w:rsid w:val="00546CDF"/>
    <w:rsid w:val="00546FDE"/>
    <w:rsid w:val="005507ED"/>
    <w:rsid w:val="0055084B"/>
    <w:rsid w:val="00550CB1"/>
    <w:rsid w:val="00551AA6"/>
    <w:rsid w:val="00552A0C"/>
    <w:rsid w:val="0055360B"/>
    <w:rsid w:val="005545A9"/>
    <w:rsid w:val="00554FA5"/>
    <w:rsid w:val="00555390"/>
    <w:rsid w:val="005568DF"/>
    <w:rsid w:val="005579B8"/>
    <w:rsid w:val="005611AA"/>
    <w:rsid w:val="005616D4"/>
    <w:rsid w:val="005618F7"/>
    <w:rsid w:val="00561C7C"/>
    <w:rsid w:val="00561F74"/>
    <w:rsid w:val="005620D8"/>
    <w:rsid w:val="00562F01"/>
    <w:rsid w:val="00563024"/>
    <w:rsid w:val="005635AC"/>
    <w:rsid w:val="00563F6D"/>
    <w:rsid w:val="005644A8"/>
    <w:rsid w:val="00565105"/>
    <w:rsid w:val="0056632C"/>
    <w:rsid w:val="005664E6"/>
    <w:rsid w:val="0056676C"/>
    <w:rsid w:val="00566D30"/>
    <w:rsid w:val="00566D45"/>
    <w:rsid w:val="00570043"/>
    <w:rsid w:val="00570785"/>
    <w:rsid w:val="00570D76"/>
    <w:rsid w:val="00571077"/>
    <w:rsid w:val="005713FE"/>
    <w:rsid w:val="00571F8F"/>
    <w:rsid w:val="0057216D"/>
    <w:rsid w:val="005740A4"/>
    <w:rsid w:val="005745AB"/>
    <w:rsid w:val="005753A2"/>
    <w:rsid w:val="005821D0"/>
    <w:rsid w:val="00582575"/>
    <w:rsid w:val="005825F2"/>
    <w:rsid w:val="00583445"/>
    <w:rsid w:val="0058436A"/>
    <w:rsid w:val="005856CA"/>
    <w:rsid w:val="00585765"/>
    <w:rsid w:val="0058596B"/>
    <w:rsid w:val="00585BC1"/>
    <w:rsid w:val="00587397"/>
    <w:rsid w:val="005877F1"/>
    <w:rsid w:val="00590B0B"/>
    <w:rsid w:val="0059220F"/>
    <w:rsid w:val="005923EB"/>
    <w:rsid w:val="005929FD"/>
    <w:rsid w:val="005949B5"/>
    <w:rsid w:val="00594E48"/>
    <w:rsid w:val="0059517D"/>
    <w:rsid w:val="00595508"/>
    <w:rsid w:val="00595D15"/>
    <w:rsid w:val="00596907"/>
    <w:rsid w:val="00596EEF"/>
    <w:rsid w:val="0059734E"/>
    <w:rsid w:val="005A0052"/>
    <w:rsid w:val="005A00D9"/>
    <w:rsid w:val="005A05BA"/>
    <w:rsid w:val="005A068D"/>
    <w:rsid w:val="005A0BF7"/>
    <w:rsid w:val="005A1844"/>
    <w:rsid w:val="005A200A"/>
    <w:rsid w:val="005A256E"/>
    <w:rsid w:val="005A2E0C"/>
    <w:rsid w:val="005A2FFC"/>
    <w:rsid w:val="005A351E"/>
    <w:rsid w:val="005A38BA"/>
    <w:rsid w:val="005A3D1F"/>
    <w:rsid w:val="005A426A"/>
    <w:rsid w:val="005A4FA4"/>
    <w:rsid w:val="005A59F7"/>
    <w:rsid w:val="005A5A84"/>
    <w:rsid w:val="005A6E16"/>
    <w:rsid w:val="005A7649"/>
    <w:rsid w:val="005A764B"/>
    <w:rsid w:val="005B054B"/>
    <w:rsid w:val="005B0671"/>
    <w:rsid w:val="005B12D3"/>
    <w:rsid w:val="005B1B5D"/>
    <w:rsid w:val="005B2DC2"/>
    <w:rsid w:val="005B316E"/>
    <w:rsid w:val="005B340D"/>
    <w:rsid w:val="005B3F85"/>
    <w:rsid w:val="005B4BB3"/>
    <w:rsid w:val="005B4E90"/>
    <w:rsid w:val="005B577C"/>
    <w:rsid w:val="005B5877"/>
    <w:rsid w:val="005B588B"/>
    <w:rsid w:val="005B6E21"/>
    <w:rsid w:val="005B71E2"/>
    <w:rsid w:val="005B769C"/>
    <w:rsid w:val="005B78E7"/>
    <w:rsid w:val="005B7A6A"/>
    <w:rsid w:val="005C04A8"/>
    <w:rsid w:val="005C1E6F"/>
    <w:rsid w:val="005C4B1A"/>
    <w:rsid w:val="005C4BBB"/>
    <w:rsid w:val="005C5821"/>
    <w:rsid w:val="005C7B0D"/>
    <w:rsid w:val="005C7F25"/>
    <w:rsid w:val="005D03C7"/>
    <w:rsid w:val="005D073C"/>
    <w:rsid w:val="005D2B88"/>
    <w:rsid w:val="005D325F"/>
    <w:rsid w:val="005D413E"/>
    <w:rsid w:val="005D4FBF"/>
    <w:rsid w:val="005D618B"/>
    <w:rsid w:val="005D618D"/>
    <w:rsid w:val="005D699B"/>
    <w:rsid w:val="005D7A67"/>
    <w:rsid w:val="005E01B1"/>
    <w:rsid w:val="005E0DA6"/>
    <w:rsid w:val="005E1F99"/>
    <w:rsid w:val="005E20F5"/>
    <w:rsid w:val="005E305C"/>
    <w:rsid w:val="005E30D9"/>
    <w:rsid w:val="005E31C4"/>
    <w:rsid w:val="005E33F1"/>
    <w:rsid w:val="005E3BBF"/>
    <w:rsid w:val="005E4E20"/>
    <w:rsid w:val="005E4E71"/>
    <w:rsid w:val="005E5809"/>
    <w:rsid w:val="005E5B03"/>
    <w:rsid w:val="005E5DDA"/>
    <w:rsid w:val="005E7961"/>
    <w:rsid w:val="005F0694"/>
    <w:rsid w:val="005F0EDB"/>
    <w:rsid w:val="005F1FC5"/>
    <w:rsid w:val="005F2948"/>
    <w:rsid w:val="005F3ABE"/>
    <w:rsid w:val="005F528B"/>
    <w:rsid w:val="005F5A86"/>
    <w:rsid w:val="005F6F7F"/>
    <w:rsid w:val="00600D0A"/>
    <w:rsid w:val="006030C8"/>
    <w:rsid w:val="0060378B"/>
    <w:rsid w:val="006039B5"/>
    <w:rsid w:val="00603ACF"/>
    <w:rsid w:val="006041AC"/>
    <w:rsid w:val="00605736"/>
    <w:rsid w:val="00610D5B"/>
    <w:rsid w:val="00610E93"/>
    <w:rsid w:val="00611C2D"/>
    <w:rsid w:val="006127D3"/>
    <w:rsid w:val="00613100"/>
    <w:rsid w:val="006132BA"/>
    <w:rsid w:val="006133AD"/>
    <w:rsid w:val="006157BA"/>
    <w:rsid w:val="00615D32"/>
    <w:rsid w:val="00615EF6"/>
    <w:rsid w:val="0061674C"/>
    <w:rsid w:val="00617296"/>
    <w:rsid w:val="00621582"/>
    <w:rsid w:val="006234F8"/>
    <w:rsid w:val="006241C1"/>
    <w:rsid w:val="00625872"/>
    <w:rsid w:val="00626344"/>
    <w:rsid w:val="00626C3E"/>
    <w:rsid w:val="00626D74"/>
    <w:rsid w:val="00627208"/>
    <w:rsid w:val="00627338"/>
    <w:rsid w:val="006274A4"/>
    <w:rsid w:val="0062756F"/>
    <w:rsid w:val="006315F8"/>
    <w:rsid w:val="00631644"/>
    <w:rsid w:val="006355E7"/>
    <w:rsid w:val="006356B5"/>
    <w:rsid w:val="00635EFD"/>
    <w:rsid w:val="006377BA"/>
    <w:rsid w:val="006407B2"/>
    <w:rsid w:val="00640963"/>
    <w:rsid w:val="00640D13"/>
    <w:rsid w:val="00641839"/>
    <w:rsid w:val="00641BFF"/>
    <w:rsid w:val="006423EA"/>
    <w:rsid w:val="00642731"/>
    <w:rsid w:val="0064282D"/>
    <w:rsid w:val="0064304F"/>
    <w:rsid w:val="0064383F"/>
    <w:rsid w:val="00643842"/>
    <w:rsid w:val="00643A4C"/>
    <w:rsid w:val="00643DF2"/>
    <w:rsid w:val="00645A8A"/>
    <w:rsid w:val="00645C28"/>
    <w:rsid w:val="00646D9F"/>
    <w:rsid w:val="006473CD"/>
    <w:rsid w:val="00647E0E"/>
    <w:rsid w:val="00647E63"/>
    <w:rsid w:val="0065107B"/>
    <w:rsid w:val="0065109C"/>
    <w:rsid w:val="006510E3"/>
    <w:rsid w:val="00651721"/>
    <w:rsid w:val="00651AB3"/>
    <w:rsid w:val="00651DA2"/>
    <w:rsid w:val="00652ED4"/>
    <w:rsid w:val="00653C96"/>
    <w:rsid w:val="006545F0"/>
    <w:rsid w:val="0065499A"/>
    <w:rsid w:val="00654DBB"/>
    <w:rsid w:val="006551FC"/>
    <w:rsid w:val="00655460"/>
    <w:rsid w:val="006558B2"/>
    <w:rsid w:val="00655D19"/>
    <w:rsid w:val="00655D53"/>
    <w:rsid w:val="00656FD1"/>
    <w:rsid w:val="006577FE"/>
    <w:rsid w:val="0066074F"/>
    <w:rsid w:val="0066092C"/>
    <w:rsid w:val="006621F1"/>
    <w:rsid w:val="00662514"/>
    <w:rsid w:val="00662D71"/>
    <w:rsid w:val="006636BC"/>
    <w:rsid w:val="00664078"/>
    <w:rsid w:val="0066429E"/>
    <w:rsid w:val="00664973"/>
    <w:rsid w:val="00664F73"/>
    <w:rsid w:val="00666366"/>
    <w:rsid w:val="00666401"/>
    <w:rsid w:val="00666C0A"/>
    <w:rsid w:val="00666C44"/>
    <w:rsid w:val="00666D35"/>
    <w:rsid w:val="00667004"/>
    <w:rsid w:val="00667E80"/>
    <w:rsid w:val="006705D5"/>
    <w:rsid w:val="0067087D"/>
    <w:rsid w:val="00670EEA"/>
    <w:rsid w:val="006719E6"/>
    <w:rsid w:val="006725B5"/>
    <w:rsid w:val="0067260D"/>
    <w:rsid w:val="00673856"/>
    <w:rsid w:val="00673B23"/>
    <w:rsid w:val="00674A06"/>
    <w:rsid w:val="00675454"/>
    <w:rsid w:val="00675BF1"/>
    <w:rsid w:val="00676725"/>
    <w:rsid w:val="00677FBA"/>
    <w:rsid w:val="006802C3"/>
    <w:rsid w:val="006819FA"/>
    <w:rsid w:val="00682B7C"/>
    <w:rsid w:val="00682C0F"/>
    <w:rsid w:val="006840A4"/>
    <w:rsid w:val="00684830"/>
    <w:rsid w:val="00684E9F"/>
    <w:rsid w:val="006851ED"/>
    <w:rsid w:val="006852EE"/>
    <w:rsid w:val="00685A0B"/>
    <w:rsid w:val="00687131"/>
    <w:rsid w:val="006872F9"/>
    <w:rsid w:val="006907E7"/>
    <w:rsid w:val="00690909"/>
    <w:rsid w:val="00690C0C"/>
    <w:rsid w:val="00690E4E"/>
    <w:rsid w:val="006916AF"/>
    <w:rsid w:val="00691817"/>
    <w:rsid w:val="00691E5A"/>
    <w:rsid w:val="006928FE"/>
    <w:rsid w:val="00692B32"/>
    <w:rsid w:val="006933BD"/>
    <w:rsid w:val="006941DC"/>
    <w:rsid w:val="00694B19"/>
    <w:rsid w:val="00695E60"/>
    <w:rsid w:val="00697A1B"/>
    <w:rsid w:val="006A05AF"/>
    <w:rsid w:val="006A1D34"/>
    <w:rsid w:val="006A37E9"/>
    <w:rsid w:val="006A49CB"/>
    <w:rsid w:val="006A4DFB"/>
    <w:rsid w:val="006A71B3"/>
    <w:rsid w:val="006A748A"/>
    <w:rsid w:val="006B0DE3"/>
    <w:rsid w:val="006B2916"/>
    <w:rsid w:val="006B42B2"/>
    <w:rsid w:val="006B42DC"/>
    <w:rsid w:val="006B44F7"/>
    <w:rsid w:val="006B4729"/>
    <w:rsid w:val="006B4DD5"/>
    <w:rsid w:val="006B539E"/>
    <w:rsid w:val="006B5417"/>
    <w:rsid w:val="006B66EB"/>
    <w:rsid w:val="006B7700"/>
    <w:rsid w:val="006C0035"/>
    <w:rsid w:val="006C0699"/>
    <w:rsid w:val="006C14E3"/>
    <w:rsid w:val="006C155F"/>
    <w:rsid w:val="006C260F"/>
    <w:rsid w:val="006C4613"/>
    <w:rsid w:val="006C5285"/>
    <w:rsid w:val="006C5323"/>
    <w:rsid w:val="006C67D3"/>
    <w:rsid w:val="006C700E"/>
    <w:rsid w:val="006D0A80"/>
    <w:rsid w:val="006D0D31"/>
    <w:rsid w:val="006D18E4"/>
    <w:rsid w:val="006D1E6B"/>
    <w:rsid w:val="006D1F85"/>
    <w:rsid w:val="006D2222"/>
    <w:rsid w:val="006D35A5"/>
    <w:rsid w:val="006D44AE"/>
    <w:rsid w:val="006D4A90"/>
    <w:rsid w:val="006D554A"/>
    <w:rsid w:val="006D69A6"/>
    <w:rsid w:val="006D6C5E"/>
    <w:rsid w:val="006D793B"/>
    <w:rsid w:val="006D7BE7"/>
    <w:rsid w:val="006E0FEE"/>
    <w:rsid w:val="006E190D"/>
    <w:rsid w:val="006E1F51"/>
    <w:rsid w:val="006E36C5"/>
    <w:rsid w:val="006E3F09"/>
    <w:rsid w:val="006E41BB"/>
    <w:rsid w:val="006E47E0"/>
    <w:rsid w:val="006E4A23"/>
    <w:rsid w:val="006E4BAB"/>
    <w:rsid w:val="006E4E94"/>
    <w:rsid w:val="006E540A"/>
    <w:rsid w:val="006E57B5"/>
    <w:rsid w:val="006E592F"/>
    <w:rsid w:val="006E5997"/>
    <w:rsid w:val="006E6DC4"/>
    <w:rsid w:val="006E7F7C"/>
    <w:rsid w:val="006F0038"/>
    <w:rsid w:val="006F0402"/>
    <w:rsid w:val="006F0E5A"/>
    <w:rsid w:val="006F15C5"/>
    <w:rsid w:val="006F3BDB"/>
    <w:rsid w:val="006F3FCE"/>
    <w:rsid w:val="006F41EF"/>
    <w:rsid w:val="006F45B5"/>
    <w:rsid w:val="006F4C64"/>
    <w:rsid w:val="006F4FCD"/>
    <w:rsid w:val="006F5795"/>
    <w:rsid w:val="006F58E1"/>
    <w:rsid w:val="006F7197"/>
    <w:rsid w:val="00700373"/>
    <w:rsid w:val="007004BA"/>
    <w:rsid w:val="00700D5C"/>
    <w:rsid w:val="00702673"/>
    <w:rsid w:val="00702932"/>
    <w:rsid w:val="00704B6A"/>
    <w:rsid w:val="00704E03"/>
    <w:rsid w:val="007050E9"/>
    <w:rsid w:val="007060E0"/>
    <w:rsid w:val="0070614C"/>
    <w:rsid w:val="007062F7"/>
    <w:rsid w:val="007063BE"/>
    <w:rsid w:val="00706430"/>
    <w:rsid w:val="00707308"/>
    <w:rsid w:val="0071169A"/>
    <w:rsid w:val="00711F8F"/>
    <w:rsid w:val="00712FCB"/>
    <w:rsid w:val="007132BB"/>
    <w:rsid w:val="00714784"/>
    <w:rsid w:val="0071558D"/>
    <w:rsid w:val="007162B9"/>
    <w:rsid w:val="007169CE"/>
    <w:rsid w:val="00717236"/>
    <w:rsid w:val="0072042F"/>
    <w:rsid w:val="00721ECB"/>
    <w:rsid w:val="00722296"/>
    <w:rsid w:val="007224A3"/>
    <w:rsid w:val="0072261C"/>
    <w:rsid w:val="0072353C"/>
    <w:rsid w:val="0072363F"/>
    <w:rsid w:val="007246B8"/>
    <w:rsid w:val="00725023"/>
    <w:rsid w:val="007260D7"/>
    <w:rsid w:val="0072632F"/>
    <w:rsid w:val="007263FD"/>
    <w:rsid w:val="00727E5C"/>
    <w:rsid w:val="007303F3"/>
    <w:rsid w:val="0073334B"/>
    <w:rsid w:val="0073508A"/>
    <w:rsid w:val="00735779"/>
    <w:rsid w:val="00736199"/>
    <w:rsid w:val="0073715D"/>
    <w:rsid w:val="007375F5"/>
    <w:rsid w:val="007378C3"/>
    <w:rsid w:val="00737D4E"/>
    <w:rsid w:val="0074050B"/>
    <w:rsid w:val="00740A98"/>
    <w:rsid w:val="007414EC"/>
    <w:rsid w:val="007419F4"/>
    <w:rsid w:val="007433A0"/>
    <w:rsid w:val="0074358D"/>
    <w:rsid w:val="00744A06"/>
    <w:rsid w:val="00745043"/>
    <w:rsid w:val="007452E8"/>
    <w:rsid w:val="007453A1"/>
    <w:rsid w:val="0074583D"/>
    <w:rsid w:val="0074770C"/>
    <w:rsid w:val="00750E67"/>
    <w:rsid w:val="0075215E"/>
    <w:rsid w:val="007521BF"/>
    <w:rsid w:val="00752688"/>
    <w:rsid w:val="0075375C"/>
    <w:rsid w:val="00753882"/>
    <w:rsid w:val="00753B3F"/>
    <w:rsid w:val="00754307"/>
    <w:rsid w:val="007548AD"/>
    <w:rsid w:val="00754AB8"/>
    <w:rsid w:val="00757F97"/>
    <w:rsid w:val="00761071"/>
    <w:rsid w:val="0076256B"/>
    <w:rsid w:val="00762B07"/>
    <w:rsid w:val="00766037"/>
    <w:rsid w:val="007669A2"/>
    <w:rsid w:val="007674BE"/>
    <w:rsid w:val="00767B0D"/>
    <w:rsid w:val="00770920"/>
    <w:rsid w:val="0077112B"/>
    <w:rsid w:val="007714CD"/>
    <w:rsid w:val="007717D3"/>
    <w:rsid w:val="00772953"/>
    <w:rsid w:val="007737C6"/>
    <w:rsid w:val="00773E5E"/>
    <w:rsid w:val="007745D8"/>
    <w:rsid w:val="007747A8"/>
    <w:rsid w:val="0077679A"/>
    <w:rsid w:val="00777E2C"/>
    <w:rsid w:val="007804FF"/>
    <w:rsid w:val="007841E9"/>
    <w:rsid w:val="007846E5"/>
    <w:rsid w:val="007856E2"/>
    <w:rsid w:val="007859CA"/>
    <w:rsid w:val="00785A8B"/>
    <w:rsid w:val="00785C29"/>
    <w:rsid w:val="007861D3"/>
    <w:rsid w:val="00786B01"/>
    <w:rsid w:val="0079056F"/>
    <w:rsid w:val="00791786"/>
    <w:rsid w:val="00791DBA"/>
    <w:rsid w:val="00791DD8"/>
    <w:rsid w:val="00792D36"/>
    <w:rsid w:val="007957CB"/>
    <w:rsid w:val="007961A2"/>
    <w:rsid w:val="00796772"/>
    <w:rsid w:val="007A034C"/>
    <w:rsid w:val="007A0E1B"/>
    <w:rsid w:val="007A3DA4"/>
    <w:rsid w:val="007A4458"/>
    <w:rsid w:val="007A4F1E"/>
    <w:rsid w:val="007A53C2"/>
    <w:rsid w:val="007A6004"/>
    <w:rsid w:val="007A65B1"/>
    <w:rsid w:val="007A66D7"/>
    <w:rsid w:val="007A6DE1"/>
    <w:rsid w:val="007A70D0"/>
    <w:rsid w:val="007A76DF"/>
    <w:rsid w:val="007A795F"/>
    <w:rsid w:val="007B0F08"/>
    <w:rsid w:val="007B0FF2"/>
    <w:rsid w:val="007B282C"/>
    <w:rsid w:val="007B3BD1"/>
    <w:rsid w:val="007B3D14"/>
    <w:rsid w:val="007B40BE"/>
    <w:rsid w:val="007B43D2"/>
    <w:rsid w:val="007B479D"/>
    <w:rsid w:val="007B50C6"/>
    <w:rsid w:val="007B64DC"/>
    <w:rsid w:val="007C0365"/>
    <w:rsid w:val="007C1202"/>
    <w:rsid w:val="007C2C7D"/>
    <w:rsid w:val="007C5360"/>
    <w:rsid w:val="007C5618"/>
    <w:rsid w:val="007C5FC5"/>
    <w:rsid w:val="007C65B1"/>
    <w:rsid w:val="007C70AF"/>
    <w:rsid w:val="007C752F"/>
    <w:rsid w:val="007C75BF"/>
    <w:rsid w:val="007C7C07"/>
    <w:rsid w:val="007D037C"/>
    <w:rsid w:val="007D09DE"/>
    <w:rsid w:val="007D19E0"/>
    <w:rsid w:val="007D23EC"/>
    <w:rsid w:val="007D3107"/>
    <w:rsid w:val="007D3444"/>
    <w:rsid w:val="007D35BA"/>
    <w:rsid w:val="007D3A3B"/>
    <w:rsid w:val="007D3D1F"/>
    <w:rsid w:val="007D4339"/>
    <w:rsid w:val="007D48E7"/>
    <w:rsid w:val="007D4F23"/>
    <w:rsid w:val="007D547C"/>
    <w:rsid w:val="007D5837"/>
    <w:rsid w:val="007D5BB5"/>
    <w:rsid w:val="007D7449"/>
    <w:rsid w:val="007E002B"/>
    <w:rsid w:val="007E1791"/>
    <w:rsid w:val="007E19C9"/>
    <w:rsid w:val="007E1F66"/>
    <w:rsid w:val="007E2080"/>
    <w:rsid w:val="007E27E6"/>
    <w:rsid w:val="007E3B55"/>
    <w:rsid w:val="007E3C6B"/>
    <w:rsid w:val="007E439F"/>
    <w:rsid w:val="007E46EB"/>
    <w:rsid w:val="007E4BC7"/>
    <w:rsid w:val="007E4DDC"/>
    <w:rsid w:val="007E4E93"/>
    <w:rsid w:val="007E57D1"/>
    <w:rsid w:val="007E5D73"/>
    <w:rsid w:val="007E5EB0"/>
    <w:rsid w:val="007E612C"/>
    <w:rsid w:val="007E668F"/>
    <w:rsid w:val="007E6938"/>
    <w:rsid w:val="007F005A"/>
    <w:rsid w:val="007F058E"/>
    <w:rsid w:val="007F29D7"/>
    <w:rsid w:val="007F2A23"/>
    <w:rsid w:val="007F3563"/>
    <w:rsid w:val="007F4283"/>
    <w:rsid w:val="007F46A4"/>
    <w:rsid w:val="007F5AB0"/>
    <w:rsid w:val="007F5BC0"/>
    <w:rsid w:val="007F63DB"/>
    <w:rsid w:val="007F63E5"/>
    <w:rsid w:val="008009DC"/>
    <w:rsid w:val="008009F7"/>
    <w:rsid w:val="00800A9B"/>
    <w:rsid w:val="00801251"/>
    <w:rsid w:val="00803A68"/>
    <w:rsid w:val="00804274"/>
    <w:rsid w:val="00804959"/>
    <w:rsid w:val="00804DBD"/>
    <w:rsid w:val="008051B3"/>
    <w:rsid w:val="0080540B"/>
    <w:rsid w:val="00805D39"/>
    <w:rsid w:val="00806FB7"/>
    <w:rsid w:val="00807594"/>
    <w:rsid w:val="00807E2A"/>
    <w:rsid w:val="008105E2"/>
    <w:rsid w:val="00810ABF"/>
    <w:rsid w:val="0081108C"/>
    <w:rsid w:val="00811316"/>
    <w:rsid w:val="008113F9"/>
    <w:rsid w:val="00811DF7"/>
    <w:rsid w:val="00812F0D"/>
    <w:rsid w:val="0081333C"/>
    <w:rsid w:val="008134AB"/>
    <w:rsid w:val="00813BB9"/>
    <w:rsid w:val="00813DFA"/>
    <w:rsid w:val="00814D7B"/>
    <w:rsid w:val="00815110"/>
    <w:rsid w:val="008151BE"/>
    <w:rsid w:val="0081526A"/>
    <w:rsid w:val="008152C3"/>
    <w:rsid w:val="00815C5A"/>
    <w:rsid w:val="00816519"/>
    <w:rsid w:val="00820005"/>
    <w:rsid w:val="00820456"/>
    <w:rsid w:val="00820AFD"/>
    <w:rsid w:val="00820C19"/>
    <w:rsid w:val="00820EED"/>
    <w:rsid w:val="008227C0"/>
    <w:rsid w:val="0082317B"/>
    <w:rsid w:val="00824413"/>
    <w:rsid w:val="00825416"/>
    <w:rsid w:val="00825F94"/>
    <w:rsid w:val="008260B7"/>
    <w:rsid w:val="00826F37"/>
    <w:rsid w:val="00827FC2"/>
    <w:rsid w:val="008300A7"/>
    <w:rsid w:val="00830343"/>
    <w:rsid w:val="008303E7"/>
    <w:rsid w:val="00830695"/>
    <w:rsid w:val="00830849"/>
    <w:rsid w:val="00830DBC"/>
    <w:rsid w:val="00831003"/>
    <w:rsid w:val="0083148B"/>
    <w:rsid w:val="008326AC"/>
    <w:rsid w:val="00832F7B"/>
    <w:rsid w:val="00834899"/>
    <w:rsid w:val="00835434"/>
    <w:rsid w:val="008356F8"/>
    <w:rsid w:val="00835791"/>
    <w:rsid w:val="00835B09"/>
    <w:rsid w:val="00835F34"/>
    <w:rsid w:val="00836EC3"/>
    <w:rsid w:val="0083701C"/>
    <w:rsid w:val="00837B4A"/>
    <w:rsid w:val="00840AEB"/>
    <w:rsid w:val="0084145C"/>
    <w:rsid w:val="008419C1"/>
    <w:rsid w:val="008429B6"/>
    <w:rsid w:val="00842AD9"/>
    <w:rsid w:val="0084412F"/>
    <w:rsid w:val="0084450F"/>
    <w:rsid w:val="00845310"/>
    <w:rsid w:val="00845960"/>
    <w:rsid w:val="00846C92"/>
    <w:rsid w:val="00847DA5"/>
    <w:rsid w:val="008522BE"/>
    <w:rsid w:val="008525C7"/>
    <w:rsid w:val="0085416F"/>
    <w:rsid w:val="0085501B"/>
    <w:rsid w:val="00855886"/>
    <w:rsid w:val="00857249"/>
    <w:rsid w:val="008572B0"/>
    <w:rsid w:val="0085771B"/>
    <w:rsid w:val="00857F13"/>
    <w:rsid w:val="00860DF9"/>
    <w:rsid w:val="00861807"/>
    <w:rsid w:val="00862D88"/>
    <w:rsid w:val="00862E55"/>
    <w:rsid w:val="0086304F"/>
    <w:rsid w:val="00864440"/>
    <w:rsid w:val="0086473D"/>
    <w:rsid w:val="00865DF7"/>
    <w:rsid w:val="0086610B"/>
    <w:rsid w:val="00866AD7"/>
    <w:rsid w:val="00866C4A"/>
    <w:rsid w:val="00867379"/>
    <w:rsid w:val="008709CD"/>
    <w:rsid w:val="00870BA3"/>
    <w:rsid w:val="0087133B"/>
    <w:rsid w:val="0087278E"/>
    <w:rsid w:val="00872F49"/>
    <w:rsid w:val="00873186"/>
    <w:rsid w:val="00873C39"/>
    <w:rsid w:val="008743CE"/>
    <w:rsid w:val="008745F9"/>
    <w:rsid w:val="00874A91"/>
    <w:rsid w:val="0087544B"/>
    <w:rsid w:val="0087591A"/>
    <w:rsid w:val="008766B1"/>
    <w:rsid w:val="008777D7"/>
    <w:rsid w:val="0087790D"/>
    <w:rsid w:val="00877B87"/>
    <w:rsid w:val="008806D7"/>
    <w:rsid w:val="0088072C"/>
    <w:rsid w:val="008817B1"/>
    <w:rsid w:val="008821C8"/>
    <w:rsid w:val="0088255E"/>
    <w:rsid w:val="00882834"/>
    <w:rsid w:val="008832D1"/>
    <w:rsid w:val="00883AAF"/>
    <w:rsid w:val="00885FC6"/>
    <w:rsid w:val="00886B2A"/>
    <w:rsid w:val="0088765B"/>
    <w:rsid w:val="008877C6"/>
    <w:rsid w:val="00887E86"/>
    <w:rsid w:val="008909AD"/>
    <w:rsid w:val="00890CFA"/>
    <w:rsid w:val="00891E19"/>
    <w:rsid w:val="008929D4"/>
    <w:rsid w:val="00892E33"/>
    <w:rsid w:val="00893983"/>
    <w:rsid w:val="00894A42"/>
    <w:rsid w:val="00894C4A"/>
    <w:rsid w:val="00894D50"/>
    <w:rsid w:val="00894F2A"/>
    <w:rsid w:val="00895702"/>
    <w:rsid w:val="00896800"/>
    <w:rsid w:val="00897175"/>
    <w:rsid w:val="008A0AF7"/>
    <w:rsid w:val="008A4377"/>
    <w:rsid w:val="008A46B8"/>
    <w:rsid w:val="008A576C"/>
    <w:rsid w:val="008A57F4"/>
    <w:rsid w:val="008A669D"/>
    <w:rsid w:val="008A6771"/>
    <w:rsid w:val="008A67D9"/>
    <w:rsid w:val="008A6ADE"/>
    <w:rsid w:val="008A6CD2"/>
    <w:rsid w:val="008A72F9"/>
    <w:rsid w:val="008A7D2A"/>
    <w:rsid w:val="008B23F1"/>
    <w:rsid w:val="008B2508"/>
    <w:rsid w:val="008B2667"/>
    <w:rsid w:val="008B2BB3"/>
    <w:rsid w:val="008B2DD3"/>
    <w:rsid w:val="008B42C6"/>
    <w:rsid w:val="008B5D6A"/>
    <w:rsid w:val="008B6F89"/>
    <w:rsid w:val="008C00E7"/>
    <w:rsid w:val="008C0348"/>
    <w:rsid w:val="008C190C"/>
    <w:rsid w:val="008C2B21"/>
    <w:rsid w:val="008C2D91"/>
    <w:rsid w:val="008C3003"/>
    <w:rsid w:val="008C5954"/>
    <w:rsid w:val="008C5A4A"/>
    <w:rsid w:val="008C5B44"/>
    <w:rsid w:val="008C6C38"/>
    <w:rsid w:val="008C7220"/>
    <w:rsid w:val="008D0C48"/>
    <w:rsid w:val="008D126D"/>
    <w:rsid w:val="008D183D"/>
    <w:rsid w:val="008D1926"/>
    <w:rsid w:val="008D24B8"/>
    <w:rsid w:val="008D2786"/>
    <w:rsid w:val="008D2D6F"/>
    <w:rsid w:val="008D3B4A"/>
    <w:rsid w:val="008D553F"/>
    <w:rsid w:val="008D6773"/>
    <w:rsid w:val="008D7506"/>
    <w:rsid w:val="008D7578"/>
    <w:rsid w:val="008D76A4"/>
    <w:rsid w:val="008D798B"/>
    <w:rsid w:val="008D7D2C"/>
    <w:rsid w:val="008E07F5"/>
    <w:rsid w:val="008E0E0F"/>
    <w:rsid w:val="008E1116"/>
    <w:rsid w:val="008E16B2"/>
    <w:rsid w:val="008E2090"/>
    <w:rsid w:val="008E2ED5"/>
    <w:rsid w:val="008E36B9"/>
    <w:rsid w:val="008E733B"/>
    <w:rsid w:val="008E77A8"/>
    <w:rsid w:val="008E7BBE"/>
    <w:rsid w:val="008F0D24"/>
    <w:rsid w:val="008F1E11"/>
    <w:rsid w:val="008F247E"/>
    <w:rsid w:val="008F270E"/>
    <w:rsid w:val="008F2C8F"/>
    <w:rsid w:val="008F336B"/>
    <w:rsid w:val="008F3BE5"/>
    <w:rsid w:val="008F42FE"/>
    <w:rsid w:val="008F46B6"/>
    <w:rsid w:val="008F512C"/>
    <w:rsid w:val="008F572F"/>
    <w:rsid w:val="008F5C06"/>
    <w:rsid w:val="008F5C9E"/>
    <w:rsid w:val="008F5EA7"/>
    <w:rsid w:val="008F63CB"/>
    <w:rsid w:val="008F6C2D"/>
    <w:rsid w:val="008F77B7"/>
    <w:rsid w:val="008F7D79"/>
    <w:rsid w:val="0090062A"/>
    <w:rsid w:val="00901161"/>
    <w:rsid w:val="00902281"/>
    <w:rsid w:val="0090272D"/>
    <w:rsid w:val="00902817"/>
    <w:rsid w:val="009034BE"/>
    <w:rsid w:val="009037A4"/>
    <w:rsid w:val="00903F80"/>
    <w:rsid w:val="009042AD"/>
    <w:rsid w:val="0090438C"/>
    <w:rsid w:val="00904B09"/>
    <w:rsid w:val="00904D8E"/>
    <w:rsid w:val="00905C00"/>
    <w:rsid w:val="00905E50"/>
    <w:rsid w:val="0090635B"/>
    <w:rsid w:val="0090779C"/>
    <w:rsid w:val="00907A01"/>
    <w:rsid w:val="009108A3"/>
    <w:rsid w:val="0091189A"/>
    <w:rsid w:val="00912EEB"/>
    <w:rsid w:val="00913EB5"/>
    <w:rsid w:val="00914606"/>
    <w:rsid w:val="00914A02"/>
    <w:rsid w:val="009150E8"/>
    <w:rsid w:val="009155DA"/>
    <w:rsid w:val="00915E83"/>
    <w:rsid w:val="00915EF2"/>
    <w:rsid w:val="00915FA3"/>
    <w:rsid w:val="00916539"/>
    <w:rsid w:val="0092043F"/>
    <w:rsid w:val="009209BE"/>
    <w:rsid w:val="00920D11"/>
    <w:rsid w:val="009225EB"/>
    <w:rsid w:val="00923415"/>
    <w:rsid w:val="00923487"/>
    <w:rsid w:val="009251D5"/>
    <w:rsid w:val="00925ADE"/>
    <w:rsid w:val="00925E8E"/>
    <w:rsid w:val="00926251"/>
    <w:rsid w:val="009265A2"/>
    <w:rsid w:val="00927112"/>
    <w:rsid w:val="00927284"/>
    <w:rsid w:val="009275F0"/>
    <w:rsid w:val="00927995"/>
    <w:rsid w:val="00930E42"/>
    <w:rsid w:val="00931573"/>
    <w:rsid w:val="00931656"/>
    <w:rsid w:val="009330FF"/>
    <w:rsid w:val="0093496B"/>
    <w:rsid w:val="00936463"/>
    <w:rsid w:val="00937C21"/>
    <w:rsid w:val="009403F8"/>
    <w:rsid w:val="009411D6"/>
    <w:rsid w:val="009434C0"/>
    <w:rsid w:val="0094431A"/>
    <w:rsid w:val="009455A6"/>
    <w:rsid w:val="0094640D"/>
    <w:rsid w:val="0094734F"/>
    <w:rsid w:val="00950D95"/>
    <w:rsid w:val="00951AF9"/>
    <w:rsid w:val="00952D5D"/>
    <w:rsid w:val="00952DF8"/>
    <w:rsid w:val="00954256"/>
    <w:rsid w:val="0095542E"/>
    <w:rsid w:val="009557D5"/>
    <w:rsid w:val="00956AD9"/>
    <w:rsid w:val="009605EE"/>
    <w:rsid w:val="00961BED"/>
    <w:rsid w:val="009628B4"/>
    <w:rsid w:val="009647E4"/>
    <w:rsid w:val="00965E3E"/>
    <w:rsid w:val="00966AAA"/>
    <w:rsid w:val="00966BCF"/>
    <w:rsid w:val="009676B9"/>
    <w:rsid w:val="00970809"/>
    <w:rsid w:val="00970859"/>
    <w:rsid w:val="009724BA"/>
    <w:rsid w:val="0097338D"/>
    <w:rsid w:val="00974A08"/>
    <w:rsid w:val="009761D5"/>
    <w:rsid w:val="0097634B"/>
    <w:rsid w:val="00977F94"/>
    <w:rsid w:val="0098002B"/>
    <w:rsid w:val="0098025D"/>
    <w:rsid w:val="00982787"/>
    <w:rsid w:val="00982F1B"/>
    <w:rsid w:val="00983525"/>
    <w:rsid w:val="00983C45"/>
    <w:rsid w:val="009840AA"/>
    <w:rsid w:val="009844F1"/>
    <w:rsid w:val="00984BB7"/>
    <w:rsid w:val="00984E9C"/>
    <w:rsid w:val="00985818"/>
    <w:rsid w:val="00985C10"/>
    <w:rsid w:val="00985DC4"/>
    <w:rsid w:val="009876F0"/>
    <w:rsid w:val="00987C33"/>
    <w:rsid w:val="00987EDD"/>
    <w:rsid w:val="0099123A"/>
    <w:rsid w:val="009918A6"/>
    <w:rsid w:val="00991BDF"/>
    <w:rsid w:val="00992019"/>
    <w:rsid w:val="0099221B"/>
    <w:rsid w:val="00992B0E"/>
    <w:rsid w:val="0099381C"/>
    <w:rsid w:val="00993C6C"/>
    <w:rsid w:val="00993FB5"/>
    <w:rsid w:val="009949A7"/>
    <w:rsid w:val="009956F3"/>
    <w:rsid w:val="00995AC6"/>
    <w:rsid w:val="00996A78"/>
    <w:rsid w:val="009A0229"/>
    <w:rsid w:val="009A0382"/>
    <w:rsid w:val="009A03CD"/>
    <w:rsid w:val="009A076E"/>
    <w:rsid w:val="009A08B8"/>
    <w:rsid w:val="009A0EA1"/>
    <w:rsid w:val="009A106F"/>
    <w:rsid w:val="009A10DB"/>
    <w:rsid w:val="009A1233"/>
    <w:rsid w:val="009A24CF"/>
    <w:rsid w:val="009A2FFD"/>
    <w:rsid w:val="009A38FF"/>
    <w:rsid w:val="009A3D3C"/>
    <w:rsid w:val="009A3E82"/>
    <w:rsid w:val="009A5481"/>
    <w:rsid w:val="009A62AD"/>
    <w:rsid w:val="009A62CF"/>
    <w:rsid w:val="009A6BD9"/>
    <w:rsid w:val="009A7023"/>
    <w:rsid w:val="009B0E1A"/>
    <w:rsid w:val="009B16FA"/>
    <w:rsid w:val="009B188A"/>
    <w:rsid w:val="009B22F7"/>
    <w:rsid w:val="009B285B"/>
    <w:rsid w:val="009B3DA9"/>
    <w:rsid w:val="009B400C"/>
    <w:rsid w:val="009B4990"/>
    <w:rsid w:val="009B4DE1"/>
    <w:rsid w:val="009B4F57"/>
    <w:rsid w:val="009B4F85"/>
    <w:rsid w:val="009B5CB7"/>
    <w:rsid w:val="009B67D8"/>
    <w:rsid w:val="009B68E0"/>
    <w:rsid w:val="009B6B88"/>
    <w:rsid w:val="009B70D4"/>
    <w:rsid w:val="009C33E2"/>
    <w:rsid w:val="009C37DF"/>
    <w:rsid w:val="009C3903"/>
    <w:rsid w:val="009C3BE6"/>
    <w:rsid w:val="009C49B5"/>
    <w:rsid w:val="009C4B15"/>
    <w:rsid w:val="009C4F19"/>
    <w:rsid w:val="009C617B"/>
    <w:rsid w:val="009C6243"/>
    <w:rsid w:val="009C66D5"/>
    <w:rsid w:val="009C6EA2"/>
    <w:rsid w:val="009C72D3"/>
    <w:rsid w:val="009C78BE"/>
    <w:rsid w:val="009C7BD3"/>
    <w:rsid w:val="009D0A76"/>
    <w:rsid w:val="009D0A85"/>
    <w:rsid w:val="009D2DF1"/>
    <w:rsid w:val="009D314B"/>
    <w:rsid w:val="009D3836"/>
    <w:rsid w:val="009D4A65"/>
    <w:rsid w:val="009D528D"/>
    <w:rsid w:val="009E079B"/>
    <w:rsid w:val="009E18CB"/>
    <w:rsid w:val="009E2311"/>
    <w:rsid w:val="009E408C"/>
    <w:rsid w:val="009E4231"/>
    <w:rsid w:val="009E457A"/>
    <w:rsid w:val="009E531B"/>
    <w:rsid w:val="009E61E3"/>
    <w:rsid w:val="009E6DA9"/>
    <w:rsid w:val="009E7AA8"/>
    <w:rsid w:val="009F01D0"/>
    <w:rsid w:val="009F07E5"/>
    <w:rsid w:val="009F0A46"/>
    <w:rsid w:val="009F0CE7"/>
    <w:rsid w:val="009F3F4B"/>
    <w:rsid w:val="009F4952"/>
    <w:rsid w:val="009F5150"/>
    <w:rsid w:val="009F6912"/>
    <w:rsid w:val="009F6EEE"/>
    <w:rsid w:val="009F7C1A"/>
    <w:rsid w:val="00A00F0F"/>
    <w:rsid w:val="00A0183E"/>
    <w:rsid w:val="00A0214C"/>
    <w:rsid w:val="00A02454"/>
    <w:rsid w:val="00A03439"/>
    <w:rsid w:val="00A04040"/>
    <w:rsid w:val="00A0425E"/>
    <w:rsid w:val="00A0438D"/>
    <w:rsid w:val="00A0476A"/>
    <w:rsid w:val="00A04A4B"/>
    <w:rsid w:val="00A052A5"/>
    <w:rsid w:val="00A05464"/>
    <w:rsid w:val="00A05658"/>
    <w:rsid w:val="00A064FC"/>
    <w:rsid w:val="00A067D2"/>
    <w:rsid w:val="00A06B3E"/>
    <w:rsid w:val="00A06DE6"/>
    <w:rsid w:val="00A070FC"/>
    <w:rsid w:val="00A10973"/>
    <w:rsid w:val="00A109C4"/>
    <w:rsid w:val="00A10D0E"/>
    <w:rsid w:val="00A14641"/>
    <w:rsid w:val="00A151B5"/>
    <w:rsid w:val="00A17C41"/>
    <w:rsid w:val="00A20EEA"/>
    <w:rsid w:val="00A216D1"/>
    <w:rsid w:val="00A21FF0"/>
    <w:rsid w:val="00A22590"/>
    <w:rsid w:val="00A227C6"/>
    <w:rsid w:val="00A22C83"/>
    <w:rsid w:val="00A2333B"/>
    <w:rsid w:val="00A2487E"/>
    <w:rsid w:val="00A24BBF"/>
    <w:rsid w:val="00A24E19"/>
    <w:rsid w:val="00A251E8"/>
    <w:rsid w:val="00A256DC"/>
    <w:rsid w:val="00A26177"/>
    <w:rsid w:val="00A3015F"/>
    <w:rsid w:val="00A30444"/>
    <w:rsid w:val="00A32A4D"/>
    <w:rsid w:val="00A3313D"/>
    <w:rsid w:val="00A33526"/>
    <w:rsid w:val="00A33F2E"/>
    <w:rsid w:val="00A34750"/>
    <w:rsid w:val="00A34B05"/>
    <w:rsid w:val="00A34E6F"/>
    <w:rsid w:val="00A353D3"/>
    <w:rsid w:val="00A35F39"/>
    <w:rsid w:val="00A35FF0"/>
    <w:rsid w:val="00A3648F"/>
    <w:rsid w:val="00A367D5"/>
    <w:rsid w:val="00A37008"/>
    <w:rsid w:val="00A37CE3"/>
    <w:rsid w:val="00A403A7"/>
    <w:rsid w:val="00A41214"/>
    <w:rsid w:val="00A43346"/>
    <w:rsid w:val="00A43543"/>
    <w:rsid w:val="00A437EB"/>
    <w:rsid w:val="00A4602A"/>
    <w:rsid w:val="00A4602C"/>
    <w:rsid w:val="00A46B0B"/>
    <w:rsid w:val="00A46E0C"/>
    <w:rsid w:val="00A4736A"/>
    <w:rsid w:val="00A4754A"/>
    <w:rsid w:val="00A501F0"/>
    <w:rsid w:val="00A50D79"/>
    <w:rsid w:val="00A511E7"/>
    <w:rsid w:val="00A53680"/>
    <w:rsid w:val="00A54550"/>
    <w:rsid w:val="00A569DD"/>
    <w:rsid w:val="00A57732"/>
    <w:rsid w:val="00A57F88"/>
    <w:rsid w:val="00A625EF"/>
    <w:rsid w:val="00A62E75"/>
    <w:rsid w:val="00A63828"/>
    <w:rsid w:val="00A63DED"/>
    <w:rsid w:val="00A64F1B"/>
    <w:rsid w:val="00A65595"/>
    <w:rsid w:val="00A65979"/>
    <w:rsid w:val="00A669D8"/>
    <w:rsid w:val="00A66C71"/>
    <w:rsid w:val="00A66DB2"/>
    <w:rsid w:val="00A678EA"/>
    <w:rsid w:val="00A710C2"/>
    <w:rsid w:val="00A7127A"/>
    <w:rsid w:val="00A713B6"/>
    <w:rsid w:val="00A71CE4"/>
    <w:rsid w:val="00A71D06"/>
    <w:rsid w:val="00A723ED"/>
    <w:rsid w:val="00A7270C"/>
    <w:rsid w:val="00A73CA6"/>
    <w:rsid w:val="00A73FD4"/>
    <w:rsid w:val="00A75BE2"/>
    <w:rsid w:val="00A76DD3"/>
    <w:rsid w:val="00A77912"/>
    <w:rsid w:val="00A808CA"/>
    <w:rsid w:val="00A80F1F"/>
    <w:rsid w:val="00A836F9"/>
    <w:rsid w:val="00A8378B"/>
    <w:rsid w:val="00A83B0C"/>
    <w:rsid w:val="00A83CD5"/>
    <w:rsid w:val="00A84FD5"/>
    <w:rsid w:val="00A859DB"/>
    <w:rsid w:val="00A85E76"/>
    <w:rsid w:val="00A86E75"/>
    <w:rsid w:val="00A873AF"/>
    <w:rsid w:val="00A8749F"/>
    <w:rsid w:val="00A87625"/>
    <w:rsid w:val="00A879B9"/>
    <w:rsid w:val="00A907AA"/>
    <w:rsid w:val="00A90AF2"/>
    <w:rsid w:val="00A90BAB"/>
    <w:rsid w:val="00A9152A"/>
    <w:rsid w:val="00A915BB"/>
    <w:rsid w:val="00A91EF1"/>
    <w:rsid w:val="00A92990"/>
    <w:rsid w:val="00A92CFA"/>
    <w:rsid w:val="00A93900"/>
    <w:rsid w:val="00A93A33"/>
    <w:rsid w:val="00A9400C"/>
    <w:rsid w:val="00A940D1"/>
    <w:rsid w:val="00A943AA"/>
    <w:rsid w:val="00A94833"/>
    <w:rsid w:val="00A948EA"/>
    <w:rsid w:val="00A94B82"/>
    <w:rsid w:val="00A95337"/>
    <w:rsid w:val="00A956FE"/>
    <w:rsid w:val="00A95771"/>
    <w:rsid w:val="00A9678C"/>
    <w:rsid w:val="00A96976"/>
    <w:rsid w:val="00A9749B"/>
    <w:rsid w:val="00AA13BB"/>
    <w:rsid w:val="00AA1D47"/>
    <w:rsid w:val="00AA1FEB"/>
    <w:rsid w:val="00AA36B6"/>
    <w:rsid w:val="00AA389A"/>
    <w:rsid w:val="00AA4E7A"/>
    <w:rsid w:val="00AA5987"/>
    <w:rsid w:val="00AA67F1"/>
    <w:rsid w:val="00AA75AE"/>
    <w:rsid w:val="00AA7B93"/>
    <w:rsid w:val="00AB08DF"/>
    <w:rsid w:val="00AB0A06"/>
    <w:rsid w:val="00AB180A"/>
    <w:rsid w:val="00AB1955"/>
    <w:rsid w:val="00AB1A34"/>
    <w:rsid w:val="00AB2152"/>
    <w:rsid w:val="00AB259E"/>
    <w:rsid w:val="00AB3B0C"/>
    <w:rsid w:val="00AB45B7"/>
    <w:rsid w:val="00AB527D"/>
    <w:rsid w:val="00AB5DAD"/>
    <w:rsid w:val="00AB79AB"/>
    <w:rsid w:val="00AB7BEA"/>
    <w:rsid w:val="00AB7F32"/>
    <w:rsid w:val="00AB7F94"/>
    <w:rsid w:val="00AC1452"/>
    <w:rsid w:val="00AC1568"/>
    <w:rsid w:val="00AC1E4A"/>
    <w:rsid w:val="00AC296B"/>
    <w:rsid w:val="00AC2D3B"/>
    <w:rsid w:val="00AC3785"/>
    <w:rsid w:val="00AC39FB"/>
    <w:rsid w:val="00AC3DB3"/>
    <w:rsid w:val="00AC4CA7"/>
    <w:rsid w:val="00AC4D20"/>
    <w:rsid w:val="00AC56E3"/>
    <w:rsid w:val="00AC5ACD"/>
    <w:rsid w:val="00AC677A"/>
    <w:rsid w:val="00AC690D"/>
    <w:rsid w:val="00AD0F75"/>
    <w:rsid w:val="00AD10C7"/>
    <w:rsid w:val="00AD249B"/>
    <w:rsid w:val="00AD32B4"/>
    <w:rsid w:val="00AD34E7"/>
    <w:rsid w:val="00AD41E1"/>
    <w:rsid w:val="00AD43A0"/>
    <w:rsid w:val="00AD4EAF"/>
    <w:rsid w:val="00AD59E1"/>
    <w:rsid w:val="00AD6B71"/>
    <w:rsid w:val="00AD73D8"/>
    <w:rsid w:val="00AE1970"/>
    <w:rsid w:val="00AE25A9"/>
    <w:rsid w:val="00AE2A45"/>
    <w:rsid w:val="00AE2BE9"/>
    <w:rsid w:val="00AE2D0D"/>
    <w:rsid w:val="00AE2D3D"/>
    <w:rsid w:val="00AE358C"/>
    <w:rsid w:val="00AE3654"/>
    <w:rsid w:val="00AE37DC"/>
    <w:rsid w:val="00AE37F3"/>
    <w:rsid w:val="00AE3DC5"/>
    <w:rsid w:val="00AE481A"/>
    <w:rsid w:val="00AE4E01"/>
    <w:rsid w:val="00AE4E71"/>
    <w:rsid w:val="00AE51CB"/>
    <w:rsid w:val="00AE5AE6"/>
    <w:rsid w:val="00AE5B4D"/>
    <w:rsid w:val="00AE6C5F"/>
    <w:rsid w:val="00AE6F73"/>
    <w:rsid w:val="00AF02C5"/>
    <w:rsid w:val="00AF164A"/>
    <w:rsid w:val="00AF16AA"/>
    <w:rsid w:val="00AF2C9F"/>
    <w:rsid w:val="00AF3654"/>
    <w:rsid w:val="00AF37FB"/>
    <w:rsid w:val="00AF3E15"/>
    <w:rsid w:val="00AF412E"/>
    <w:rsid w:val="00AF41A6"/>
    <w:rsid w:val="00AF4651"/>
    <w:rsid w:val="00AF53AA"/>
    <w:rsid w:val="00AF55FA"/>
    <w:rsid w:val="00AF5F15"/>
    <w:rsid w:val="00AF6503"/>
    <w:rsid w:val="00AF67FA"/>
    <w:rsid w:val="00AF726B"/>
    <w:rsid w:val="00AF7656"/>
    <w:rsid w:val="00AF7782"/>
    <w:rsid w:val="00B0132C"/>
    <w:rsid w:val="00B0231B"/>
    <w:rsid w:val="00B02B6A"/>
    <w:rsid w:val="00B02F40"/>
    <w:rsid w:val="00B03B75"/>
    <w:rsid w:val="00B03C83"/>
    <w:rsid w:val="00B03E15"/>
    <w:rsid w:val="00B04889"/>
    <w:rsid w:val="00B04EF5"/>
    <w:rsid w:val="00B054F8"/>
    <w:rsid w:val="00B0568A"/>
    <w:rsid w:val="00B05927"/>
    <w:rsid w:val="00B05C61"/>
    <w:rsid w:val="00B0618D"/>
    <w:rsid w:val="00B06945"/>
    <w:rsid w:val="00B06F15"/>
    <w:rsid w:val="00B071FB"/>
    <w:rsid w:val="00B07DBB"/>
    <w:rsid w:val="00B07DF0"/>
    <w:rsid w:val="00B106B2"/>
    <w:rsid w:val="00B109A7"/>
    <w:rsid w:val="00B11E92"/>
    <w:rsid w:val="00B12FE7"/>
    <w:rsid w:val="00B131F3"/>
    <w:rsid w:val="00B13306"/>
    <w:rsid w:val="00B14479"/>
    <w:rsid w:val="00B144AA"/>
    <w:rsid w:val="00B147CF"/>
    <w:rsid w:val="00B149C2"/>
    <w:rsid w:val="00B149FB"/>
    <w:rsid w:val="00B14D36"/>
    <w:rsid w:val="00B1510F"/>
    <w:rsid w:val="00B1544E"/>
    <w:rsid w:val="00B1576F"/>
    <w:rsid w:val="00B16674"/>
    <w:rsid w:val="00B16791"/>
    <w:rsid w:val="00B17A8F"/>
    <w:rsid w:val="00B17F20"/>
    <w:rsid w:val="00B20426"/>
    <w:rsid w:val="00B20AA9"/>
    <w:rsid w:val="00B20E34"/>
    <w:rsid w:val="00B210CF"/>
    <w:rsid w:val="00B21A34"/>
    <w:rsid w:val="00B21FE2"/>
    <w:rsid w:val="00B22097"/>
    <w:rsid w:val="00B22290"/>
    <w:rsid w:val="00B222CD"/>
    <w:rsid w:val="00B22509"/>
    <w:rsid w:val="00B2318F"/>
    <w:rsid w:val="00B231E8"/>
    <w:rsid w:val="00B233C0"/>
    <w:rsid w:val="00B23B3A"/>
    <w:rsid w:val="00B24068"/>
    <w:rsid w:val="00B240E2"/>
    <w:rsid w:val="00B2618C"/>
    <w:rsid w:val="00B261AF"/>
    <w:rsid w:val="00B307D6"/>
    <w:rsid w:val="00B31722"/>
    <w:rsid w:val="00B31757"/>
    <w:rsid w:val="00B318A8"/>
    <w:rsid w:val="00B31B22"/>
    <w:rsid w:val="00B3299C"/>
    <w:rsid w:val="00B32CE4"/>
    <w:rsid w:val="00B330B6"/>
    <w:rsid w:val="00B3423D"/>
    <w:rsid w:val="00B34655"/>
    <w:rsid w:val="00B351C0"/>
    <w:rsid w:val="00B35718"/>
    <w:rsid w:val="00B35793"/>
    <w:rsid w:val="00B35F2C"/>
    <w:rsid w:val="00B35FE3"/>
    <w:rsid w:val="00B36400"/>
    <w:rsid w:val="00B36476"/>
    <w:rsid w:val="00B369F7"/>
    <w:rsid w:val="00B37FA9"/>
    <w:rsid w:val="00B4034D"/>
    <w:rsid w:val="00B4117D"/>
    <w:rsid w:val="00B4127A"/>
    <w:rsid w:val="00B424A6"/>
    <w:rsid w:val="00B42530"/>
    <w:rsid w:val="00B43022"/>
    <w:rsid w:val="00B43076"/>
    <w:rsid w:val="00B439BD"/>
    <w:rsid w:val="00B43CB1"/>
    <w:rsid w:val="00B44477"/>
    <w:rsid w:val="00B44B36"/>
    <w:rsid w:val="00B44F51"/>
    <w:rsid w:val="00B4503B"/>
    <w:rsid w:val="00B45C1D"/>
    <w:rsid w:val="00B4617C"/>
    <w:rsid w:val="00B462C4"/>
    <w:rsid w:val="00B500BF"/>
    <w:rsid w:val="00B509B4"/>
    <w:rsid w:val="00B5247F"/>
    <w:rsid w:val="00B528C5"/>
    <w:rsid w:val="00B52FDD"/>
    <w:rsid w:val="00B54D06"/>
    <w:rsid w:val="00B54D94"/>
    <w:rsid w:val="00B56C13"/>
    <w:rsid w:val="00B570FA"/>
    <w:rsid w:val="00B57115"/>
    <w:rsid w:val="00B5789C"/>
    <w:rsid w:val="00B57BD1"/>
    <w:rsid w:val="00B57D29"/>
    <w:rsid w:val="00B57FDE"/>
    <w:rsid w:val="00B60572"/>
    <w:rsid w:val="00B60AB0"/>
    <w:rsid w:val="00B60DC5"/>
    <w:rsid w:val="00B60DD9"/>
    <w:rsid w:val="00B60E60"/>
    <w:rsid w:val="00B612FF"/>
    <w:rsid w:val="00B61809"/>
    <w:rsid w:val="00B61B1D"/>
    <w:rsid w:val="00B61E36"/>
    <w:rsid w:val="00B6305D"/>
    <w:rsid w:val="00B65004"/>
    <w:rsid w:val="00B650C4"/>
    <w:rsid w:val="00B6625D"/>
    <w:rsid w:val="00B66268"/>
    <w:rsid w:val="00B66561"/>
    <w:rsid w:val="00B671D0"/>
    <w:rsid w:val="00B67B32"/>
    <w:rsid w:val="00B71F68"/>
    <w:rsid w:val="00B723B5"/>
    <w:rsid w:val="00B72B33"/>
    <w:rsid w:val="00B73084"/>
    <w:rsid w:val="00B73093"/>
    <w:rsid w:val="00B75487"/>
    <w:rsid w:val="00B75744"/>
    <w:rsid w:val="00B75C8F"/>
    <w:rsid w:val="00B75F10"/>
    <w:rsid w:val="00B762C0"/>
    <w:rsid w:val="00B778B4"/>
    <w:rsid w:val="00B779DB"/>
    <w:rsid w:val="00B80B64"/>
    <w:rsid w:val="00B8189D"/>
    <w:rsid w:val="00B81B00"/>
    <w:rsid w:val="00B81F3F"/>
    <w:rsid w:val="00B83C50"/>
    <w:rsid w:val="00B85A9C"/>
    <w:rsid w:val="00B85E6D"/>
    <w:rsid w:val="00B86135"/>
    <w:rsid w:val="00B86433"/>
    <w:rsid w:val="00B86671"/>
    <w:rsid w:val="00B86739"/>
    <w:rsid w:val="00B8681B"/>
    <w:rsid w:val="00B9079A"/>
    <w:rsid w:val="00B91BA7"/>
    <w:rsid w:val="00B92577"/>
    <w:rsid w:val="00B925E9"/>
    <w:rsid w:val="00B94377"/>
    <w:rsid w:val="00B949E6"/>
    <w:rsid w:val="00B94E16"/>
    <w:rsid w:val="00B95C9B"/>
    <w:rsid w:val="00B963A8"/>
    <w:rsid w:val="00B96830"/>
    <w:rsid w:val="00B96BE6"/>
    <w:rsid w:val="00BA08E6"/>
    <w:rsid w:val="00BA136C"/>
    <w:rsid w:val="00BA1D68"/>
    <w:rsid w:val="00BA1DEF"/>
    <w:rsid w:val="00BA2106"/>
    <w:rsid w:val="00BA2D47"/>
    <w:rsid w:val="00BA4694"/>
    <w:rsid w:val="00BA49EB"/>
    <w:rsid w:val="00BA5A1E"/>
    <w:rsid w:val="00BA7B68"/>
    <w:rsid w:val="00BB0FD9"/>
    <w:rsid w:val="00BB2686"/>
    <w:rsid w:val="00BB2F9C"/>
    <w:rsid w:val="00BB33E3"/>
    <w:rsid w:val="00BB442F"/>
    <w:rsid w:val="00BB4DCF"/>
    <w:rsid w:val="00BB59C0"/>
    <w:rsid w:val="00BB6386"/>
    <w:rsid w:val="00BB6410"/>
    <w:rsid w:val="00BB6FB8"/>
    <w:rsid w:val="00BB77F1"/>
    <w:rsid w:val="00BC0244"/>
    <w:rsid w:val="00BC024C"/>
    <w:rsid w:val="00BC0D4C"/>
    <w:rsid w:val="00BC11DD"/>
    <w:rsid w:val="00BC1B02"/>
    <w:rsid w:val="00BC1D8D"/>
    <w:rsid w:val="00BC3C28"/>
    <w:rsid w:val="00BC557F"/>
    <w:rsid w:val="00BC5B2D"/>
    <w:rsid w:val="00BC62BD"/>
    <w:rsid w:val="00BC6A58"/>
    <w:rsid w:val="00BC6AA7"/>
    <w:rsid w:val="00BC6CE9"/>
    <w:rsid w:val="00BC7B1D"/>
    <w:rsid w:val="00BC7F18"/>
    <w:rsid w:val="00BD192B"/>
    <w:rsid w:val="00BD2166"/>
    <w:rsid w:val="00BD279B"/>
    <w:rsid w:val="00BD300E"/>
    <w:rsid w:val="00BD34C7"/>
    <w:rsid w:val="00BD483B"/>
    <w:rsid w:val="00BD5069"/>
    <w:rsid w:val="00BD5AAA"/>
    <w:rsid w:val="00BD6042"/>
    <w:rsid w:val="00BD6539"/>
    <w:rsid w:val="00BD7577"/>
    <w:rsid w:val="00BD7C19"/>
    <w:rsid w:val="00BE0277"/>
    <w:rsid w:val="00BE03C8"/>
    <w:rsid w:val="00BE0A29"/>
    <w:rsid w:val="00BE2787"/>
    <w:rsid w:val="00BE2D48"/>
    <w:rsid w:val="00BE2F1E"/>
    <w:rsid w:val="00BE3281"/>
    <w:rsid w:val="00BE3EFA"/>
    <w:rsid w:val="00BE5327"/>
    <w:rsid w:val="00BE58F9"/>
    <w:rsid w:val="00BE5DE6"/>
    <w:rsid w:val="00BE666E"/>
    <w:rsid w:val="00BE71D2"/>
    <w:rsid w:val="00BE76AD"/>
    <w:rsid w:val="00BE7A94"/>
    <w:rsid w:val="00BF15A3"/>
    <w:rsid w:val="00BF18B8"/>
    <w:rsid w:val="00BF1D4E"/>
    <w:rsid w:val="00BF1DFC"/>
    <w:rsid w:val="00BF3A85"/>
    <w:rsid w:val="00BF4C78"/>
    <w:rsid w:val="00BF5BA8"/>
    <w:rsid w:val="00BF6703"/>
    <w:rsid w:val="00BF6755"/>
    <w:rsid w:val="00BF7991"/>
    <w:rsid w:val="00BF7A43"/>
    <w:rsid w:val="00C0019C"/>
    <w:rsid w:val="00C00D3E"/>
    <w:rsid w:val="00C01698"/>
    <w:rsid w:val="00C019B5"/>
    <w:rsid w:val="00C02381"/>
    <w:rsid w:val="00C02F89"/>
    <w:rsid w:val="00C0410C"/>
    <w:rsid w:val="00C04AB5"/>
    <w:rsid w:val="00C05826"/>
    <w:rsid w:val="00C05D3F"/>
    <w:rsid w:val="00C06B07"/>
    <w:rsid w:val="00C06E44"/>
    <w:rsid w:val="00C10037"/>
    <w:rsid w:val="00C10BA9"/>
    <w:rsid w:val="00C11B12"/>
    <w:rsid w:val="00C12E62"/>
    <w:rsid w:val="00C13125"/>
    <w:rsid w:val="00C14509"/>
    <w:rsid w:val="00C14972"/>
    <w:rsid w:val="00C14FF1"/>
    <w:rsid w:val="00C16444"/>
    <w:rsid w:val="00C16872"/>
    <w:rsid w:val="00C16BE4"/>
    <w:rsid w:val="00C1771E"/>
    <w:rsid w:val="00C17B4F"/>
    <w:rsid w:val="00C20E35"/>
    <w:rsid w:val="00C219D3"/>
    <w:rsid w:val="00C21AB2"/>
    <w:rsid w:val="00C23EB0"/>
    <w:rsid w:val="00C24620"/>
    <w:rsid w:val="00C254F6"/>
    <w:rsid w:val="00C26155"/>
    <w:rsid w:val="00C271F0"/>
    <w:rsid w:val="00C30179"/>
    <w:rsid w:val="00C31B20"/>
    <w:rsid w:val="00C32E39"/>
    <w:rsid w:val="00C33660"/>
    <w:rsid w:val="00C33FBF"/>
    <w:rsid w:val="00C342A6"/>
    <w:rsid w:val="00C35D78"/>
    <w:rsid w:val="00C35E37"/>
    <w:rsid w:val="00C368BC"/>
    <w:rsid w:val="00C36B26"/>
    <w:rsid w:val="00C40295"/>
    <w:rsid w:val="00C4087D"/>
    <w:rsid w:val="00C408AA"/>
    <w:rsid w:val="00C40A2B"/>
    <w:rsid w:val="00C40BBB"/>
    <w:rsid w:val="00C40F26"/>
    <w:rsid w:val="00C414B0"/>
    <w:rsid w:val="00C4218E"/>
    <w:rsid w:val="00C43187"/>
    <w:rsid w:val="00C43E95"/>
    <w:rsid w:val="00C44522"/>
    <w:rsid w:val="00C44A8C"/>
    <w:rsid w:val="00C463E9"/>
    <w:rsid w:val="00C4717B"/>
    <w:rsid w:val="00C503D9"/>
    <w:rsid w:val="00C50C6E"/>
    <w:rsid w:val="00C52BD4"/>
    <w:rsid w:val="00C52FED"/>
    <w:rsid w:val="00C538AE"/>
    <w:rsid w:val="00C53B04"/>
    <w:rsid w:val="00C54621"/>
    <w:rsid w:val="00C546F6"/>
    <w:rsid w:val="00C54983"/>
    <w:rsid w:val="00C54A92"/>
    <w:rsid w:val="00C54B27"/>
    <w:rsid w:val="00C54E71"/>
    <w:rsid w:val="00C553BA"/>
    <w:rsid w:val="00C55457"/>
    <w:rsid w:val="00C556BE"/>
    <w:rsid w:val="00C56869"/>
    <w:rsid w:val="00C5762F"/>
    <w:rsid w:val="00C57BD1"/>
    <w:rsid w:val="00C57E8C"/>
    <w:rsid w:val="00C60C27"/>
    <w:rsid w:val="00C62D94"/>
    <w:rsid w:val="00C63371"/>
    <w:rsid w:val="00C63BD5"/>
    <w:rsid w:val="00C66CA0"/>
    <w:rsid w:val="00C6752E"/>
    <w:rsid w:val="00C676AC"/>
    <w:rsid w:val="00C67A8E"/>
    <w:rsid w:val="00C74B43"/>
    <w:rsid w:val="00C74BF0"/>
    <w:rsid w:val="00C74C5D"/>
    <w:rsid w:val="00C764A4"/>
    <w:rsid w:val="00C769E7"/>
    <w:rsid w:val="00C76D23"/>
    <w:rsid w:val="00C7766B"/>
    <w:rsid w:val="00C80A8B"/>
    <w:rsid w:val="00C80B01"/>
    <w:rsid w:val="00C810FD"/>
    <w:rsid w:val="00C81286"/>
    <w:rsid w:val="00C81336"/>
    <w:rsid w:val="00C81687"/>
    <w:rsid w:val="00C83516"/>
    <w:rsid w:val="00C84410"/>
    <w:rsid w:val="00C845F6"/>
    <w:rsid w:val="00C86911"/>
    <w:rsid w:val="00C86D4F"/>
    <w:rsid w:val="00C87142"/>
    <w:rsid w:val="00C87727"/>
    <w:rsid w:val="00C877DF"/>
    <w:rsid w:val="00C87B96"/>
    <w:rsid w:val="00C87E8E"/>
    <w:rsid w:val="00C90C12"/>
    <w:rsid w:val="00C90F10"/>
    <w:rsid w:val="00C9175B"/>
    <w:rsid w:val="00C9204B"/>
    <w:rsid w:val="00C9277B"/>
    <w:rsid w:val="00C92D84"/>
    <w:rsid w:val="00C93117"/>
    <w:rsid w:val="00C93837"/>
    <w:rsid w:val="00C93E89"/>
    <w:rsid w:val="00C9413E"/>
    <w:rsid w:val="00C94261"/>
    <w:rsid w:val="00C9479C"/>
    <w:rsid w:val="00C94F0E"/>
    <w:rsid w:val="00C960D8"/>
    <w:rsid w:val="00C9625F"/>
    <w:rsid w:val="00C96428"/>
    <w:rsid w:val="00C9670A"/>
    <w:rsid w:val="00C96CDD"/>
    <w:rsid w:val="00C96FE1"/>
    <w:rsid w:val="00C9718E"/>
    <w:rsid w:val="00C97242"/>
    <w:rsid w:val="00CA05D5"/>
    <w:rsid w:val="00CA0FF3"/>
    <w:rsid w:val="00CA1C3F"/>
    <w:rsid w:val="00CA1D24"/>
    <w:rsid w:val="00CA2C4F"/>
    <w:rsid w:val="00CA2C51"/>
    <w:rsid w:val="00CA3B83"/>
    <w:rsid w:val="00CA52F1"/>
    <w:rsid w:val="00CA5BE0"/>
    <w:rsid w:val="00CA6E70"/>
    <w:rsid w:val="00CA71B4"/>
    <w:rsid w:val="00CA7915"/>
    <w:rsid w:val="00CB0089"/>
    <w:rsid w:val="00CB2428"/>
    <w:rsid w:val="00CB2E9A"/>
    <w:rsid w:val="00CB4467"/>
    <w:rsid w:val="00CB6620"/>
    <w:rsid w:val="00CB762E"/>
    <w:rsid w:val="00CB77D3"/>
    <w:rsid w:val="00CC0266"/>
    <w:rsid w:val="00CC1336"/>
    <w:rsid w:val="00CC1896"/>
    <w:rsid w:val="00CC251D"/>
    <w:rsid w:val="00CC2CE0"/>
    <w:rsid w:val="00CC3811"/>
    <w:rsid w:val="00CC39D6"/>
    <w:rsid w:val="00CC4010"/>
    <w:rsid w:val="00CC496E"/>
    <w:rsid w:val="00CC652F"/>
    <w:rsid w:val="00CC659B"/>
    <w:rsid w:val="00CC6833"/>
    <w:rsid w:val="00CD0948"/>
    <w:rsid w:val="00CD0EBC"/>
    <w:rsid w:val="00CD12A2"/>
    <w:rsid w:val="00CD1585"/>
    <w:rsid w:val="00CD1E12"/>
    <w:rsid w:val="00CD3478"/>
    <w:rsid w:val="00CD3743"/>
    <w:rsid w:val="00CD423B"/>
    <w:rsid w:val="00CD458B"/>
    <w:rsid w:val="00CD5552"/>
    <w:rsid w:val="00CD5799"/>
    <w:rsid w:val="00CD6CE6"/>
    <w:rsid w:val="00CD71A2"/>
    <w:rsid w:val="00CD760D"/>
    <w:rsid w:val="00CD76F9"/>
    <w:rsid w:val="00CD78DD"/>
    <w:rsid w:val="00CD7997"/>
    <w:rsid w:val="00CD7CA1"/>
    <w:rsid w:val="00CD7E00"/>
    <w:rsid w:val="00CE0574"/>
    <w:rsid w:val="00CE198B"/>
    <w:rsid w:val="00CE3473"/>
    <w:rsid w:val="00CE39A5"/>
    <w:rsid w:val="00CE53F7"/>
    <w:rsid w:val="00CE57FD"/>
    <w:rsid w:val="00CE5CAE"/>
    <w:rsid w:val="00CE63A0"/>
    <w:rsid w:val="00CE6F96"/>
    <w:rsid w:val="00CE7D7D"/>
    <w:rsid w:val="00CF04B5"/>
    <w:rsid w:val="00CF0919"/>
    <w:rsid w:val="00CF156A"/>
    <w:rsid w:val="00CF1903"/>
    <w:rsid w:val="00CF1AF8"/>
    <w:rsid w:val="00CF3552"/>
    <w:rsid w:val="00CF42CA"/>
    <w:rsid w:val="00CF43A6"/>
    <w:rsid w:val="00CF50B2"/>
    <w:rsid w:val="00CF521F"/>
    <w:rsid w:val="00CF589E"/>
    <w:rsid w:val="00CF5D3C"/>
    <w:rsid w:val="00CF5D97"/>
    <w:rsid w:val="00CF7DB5"/>
    <w:rsid w:val="00CF7DF4"/>
    <w:rsid w:val="00CF7F75"/>
    <w:rsid w:val="00D00315"/>
    <w:rsid w:val="00D044FC"/>
    <w:rsid w:val="00D05344"/>
    <w:rsid w:val="00D05DE4"/>
    <w:rsid w:val="00D05E06"/>
    <w:rsid w:val="00D06166"/>
    <w:rsid w:val="00D06859"/>
    <w:rsid w:val="00D075D0"/>
    <w:rsid w:val="00D111F3"/>
    <w:rsid w:val="00D11BB1"/>
    <w:rsid w:val="00D14270"/>
    <w:rsid w:val="00D15054"/>
    <w:rsid w:val="00D160C6"/>
    <w:rsid w:val="00D16137"/>
    <w:rsid w:val="00D16722"/>
    <w:rsid w:val="00D16A7B"/>
    <w:rsid w:val="00D20063"/>
    <w:rsid w:val="00D20D4E"/>
    <w:rsid w:val="00D214D1"/>
    <w:rsid w:val="00D21A62"/>
    <w:rsid w:val="00D22B99"/>
    <w:rsid w:val="00D23D44"/>
    <w:rsid w:val="00D24B2C"/>
    <w:rsid w:val="00D24B8E"/>
    <w:rsid w:val="00D25B06"/>
    <w:rsid w:val="00D25B6F"/>
    <w:rsid w:val="00D2634F"/>
    <w:rsid w:val="00D27392"/>
    <w:rsid w:val="00D27499"/>
    <w:rsid w:val="00D27DE6"/>
    <w:rsid w:val="00D30576"/>
    <w:rsid w:val="00D3329C"/>
    <w:rsid w:val="00D33512"/>
    <w:rsid w:val="00D34203"/>
    <w:rsid w:val="00D34645"/>
    <w:rsid w:val="00D34C9A"/>
    <w:rsid w:val="00D35D19"/>
    <w:rsid w:val="00D35EF8"/>
    <w:rsid w:val="00D3659F"/>
    <w:rsid w:val="00D373E6"/>
    <w:rsid w:val="00D37E96"/>
    <w:rsid w:val="00D4034A"/>
    <w:rsid w:val="00D406C9"/>
    <w:rsid w:val="00D40BA0"/>
    <w:rsid w:val="00D41D18"/>
    <w:rsid w:val="00D42431"/>
    <w:rsid w:val="00D425B6"/>
    <w:rsid w:val="00D43111"/>
    <w:rsid w:val="00D43359"/>
    <w:rsid w:val="00D43A63"/>
    <w:rsid w:val="00D4468B"/>
    <w:rsid w:val="00D44B81"/>
    <w:rsid w:val="00D44CE7"/>
    <w:rsid w:val="00D451E0"/>
    <w:rsid w:val="00D45DDD"/>
    <w:rsid w:val="00D462A6"/>
    <w:rsid w:val="00D4640A"/>
    <w:rsid w:val="00D46503"/>
    <w:rsid w:val="00D4682A"/>
    <w:rsid w:val="00D47A0D"/>
    <w:rsid w:val="00D51B7E"/>
    <w:rsid w:val="00D51E91"/>
    <w:rsid w:val="00D525E0"/>
    <w:rsid w:val="00D52768"/>
    <w:rsid w:val="00D54E47"/>
    <w:rsid w:val="00D563CA"/>
    <w:rsid w:val="00D56D83"/>
    <w:rsid w:val="00D5746D"/>
    <w:rsid w:val="00D5754C"/>
    <w:rsid w:val="00D57A32"/>
    <w:rsid w:val="00D62952"/>
    <w:rsid w:val="00D634B8"/>
    <w:rsid w:val="00D6355A"/>
    <w:rsid w:val="00D64EF9"/>
    <w:rsid w:val="00D65678"/>
    <w:rsid w:val="00D66F62"/>
    <w:rsid w:val="00D671F7"/>
    <w:rsid w:val="00D70140"/>
    <w:rsid w:val="00D70242"/>
    <w:rsid w:val="00D712CD"/>
    <w:rsid w:val="00D74148"/>
    <w:rsid w:val="00D756B4"/>
    <w:rsid w:val="00D75FD3"/>
    <w:rsid w:val="00D76580"/>
    <w:rsid w:val="00D7659E"/>
    <w:rsid w:val="00D766C4"/>
    <w:rsid w:val="00D7778E"/>
    <w:rsid w:val="00D805F2"/>
    <w:rsid w:val="00D833F3"/>
    <w:rsid w:val="00D8357F"/>
    <w:rsid w:val="00D850DE"/>
    <w:rsid w:val="00D86DC8"/>
    <w:rsid w:val="00D87112"/>
    <w:rsid w:val="00D87211"/>
    <w:rsid w:val="00D87E50"/>
    <w:rsid w:val="00D87E68"/>
    <w:rsid w:val="00D904C4"/>
    <w:rsid w:val="00D90BFA"/>
    <w:rsid w:val="00D944A1"/>
    <w:rsid w:val="00D94BC9"/>
    <w:rsid w:val="00D94C9D"/>
    <w:rsid w:val="00D95EE7"/>
    <w:rsid w:val="00D96B57"/>
    <w:rsid w:val="00D97389"/>
    <w:rsid w:val="00D975A9"/>
    <w:rsid w:val="00D9769E"/>
    <w:rsid w:val="00DA0063"/>
    <w:rsid w:val="00DA0913"/>
    <w:rsid w:val="00DA0E88"/>
    <w:rsid w:val="00DA190D"/>
    <w:rsid w:val="00DA1BF7"/>
    <w:rsid w:val="00DA242D"/>
    <w:rsid w:val="00DA2BA1"/>
    <w:rsid w:val="00DA2D4E"/>
    <w:rsid w:val="00DA41A5"/>
    <w:rsid w:val="00DA50A5"/>
    <w:rsid w:val="00DA571D"/>
    <w:rsid w:val="00DB059F"/>
    <w:rsid w:val="00DB05FD"/>
    <w:rsid w:val="00DB1FD4"/>
    <w:rsid w:val="00DB284B"/>
    <w:rsid w:val="00DB3DB7"/>
    <w:rsid w:val="00DB3F54"/>
    <w:rsid w:val="00DB49CF"/>
    <w:rsid w:val="00DB4F4E"/>
    <w:rsid w:val="00DB653C"/>
    <w:rsid w:val="00DB6B43"/>
    <w:rsid w:val="00DB7D59"/>
    <w:rsid w:val="00DB7DBC"/>
    <w:rsid w:val="00DC067F"/>
    <w:rsid w:val="00DC0790"/>
    <w:rsid w:val="00DC0B59"/>
    <w:rsid w:val="00DC0E43"/>
    <w:rsid w:val="00DC1C66"/>
    <w:rsid w:val="00DC2DB9"/>
    <w:rsid w:val="00DC4254"/>
    <w:rsid w:val="00DC4BC9"/>
    <w:rsid w:val="00DC4CC1"/>
    <w:rsid w:val="00DC5C66"/>
    <w:rsid w:val="00DC6272"/>
    <w:rsid w:val="00DC644E"/>
    <w:rsid w:val="00DC6C3C"/>
    <w:rsid w:val="00DC71E4"/>
    <w:rsid w:val="00DD0D18"/>
    <w:rsid w:val="00DD17D9"/>
    <w:rsid w:val="00DD17E9"/>
    <w:rsid w:val="00DD256A"/>
    <w:rsid w:val="00DD3571"/>
    <w:rsid w:val="00DD35D1"/>
    <w:rsid w:val="00DD3A76"/>
    <w:rsid w:val="00DD3C46"/>
    <w:rsid w:val="00DD4271"/>
    <w:rsid w:val="00DD42A3"/>
    <w:rsid w:val="00DD42F3"/>
    <w:rsid w:val="00DD44BC"/>
    <w:rsid w:val="00DD45E6"/>
    <w:rsid w:val="00DD4C1C"/>
    <w:rsid w:val="00DD539C"/>
    <w:rsid w:val="00DD55ED"/>
    <w:rsid w:val="00DD5A76"/>
    <w:rsid w:val="00DD62B2"/>
    <w:rsid w:val="00DD62BB"/>
    <w:rsid w:val="00DD68C5"/>
    <w:rsid w:val="00DD78F8"/>
    <w:rsid w:val="00DE034C"/>
    <w:rsid w:val="00DE1731"/>
    <w:rsid w:val="00DE20B8"/>
    <w:rsid w:val="00DE22C4"/>
    <w:rsid w:val="00DE2458"/>
    <w:rsid w:val="00DE2FAC"/>
    <w:rsid w:val="00DE3054"/>
    <w:rsid w:val="00DE3C9C"/>
    <w:rsid w:val="00DE3E03"/>
    <w:rsid w:val="00DE4ADD"/>
    <w:rsid w:val="00DE5909"/>
    <w:rsid w:val="00DE5D38"/>
    <w:rsid w:val="00DE63B4"/>
    <w:rsid w:val="00DF02A8"/>
    <w:rsid w:val="00DF031A"/>
    <w:rsid w:val="00DF08E0"/>
    <w:rsid w:val="00DF0A0F"/>
    <w:rsid w:val="00DF100A"/>
    <w:rsid w:val="00DF20A4"/>
    <w:rsid w:val="00DF2527"/>
    <w:rsid w:val="00DF273F"/>
    <w:rsid w:val="00DF3728"/>
    <w:rsid w:val="00DF3C9B"/>
    <w:rsid w:val="00DF42B3"/>
    <w:rsid w:val="00DF4F53"/>
    <w:rsid w:val="00DF54B8"/>
    <w:rsid w:val="00DF5BA9"/>
    <w:rsid w:val="00DF60B0"/>
    <w:rsid w:val="00DF67A0"/>
    <w:rsid w:val="00DF75CB"/>
    <w:rsid w:val="00E00992"/>
    <w:rsid w:val="00E009FC"/>
    <w:rsid w:val="00E020B6"/>
    <w:rsid w:val="00E0301C"/>
    <w:rsid w:val="00E03F05"/>
    <w:rsid w:val="00E0422E"/>
    <w:rsid w:val="00E05956"/>
    <w:rsid w:val="00E062B3"/>
    <w:rsid w:val="00E063B3"/>
    <w:rsid w:val="00E06B01"/>
    <w:rsid w:val="00E07525"/>
    <w:rsid w:val="00E07B5C"/>
    <w:rsid w:val="00E10845"/>
    <w:rsid w:val="00E12694"/>
    <w:rsid w:val="00E12727"/>
    <w:rsid w:val="00E12DC2"/>
    <w:rsid w:val="00E13174"/>
    <w:rsid w:val="00E135F0"/>
    <w:rsid w:val="00E13C7B"/>
    <w:rsid w:val="00E13F24"/>
    <w:rsid w:val="00E14349"/>
    <w:rsid w:val="00E14884"/>
    <w:rsid w:val="00E14983"/>
    <w:rsid w:val="00E14F9E"/>
    <w:rsid w:val="00E15716"/>
    <w:rsid w:val="00E1649E"/>
    <w:rsid w:val="00E1678A"/>
    <w:rsid w:val="00E168AE"/>
    <w:rsid w:val="00E16BFE"/>
    <w:rsid w:val="00E16DC4"/>
    <w:rsid w:val="00E17000"/>
    <w:rsid w:val="00E174BA"/>
    <w:rsid w:val="00E174F4"/>
    <w:rsid w:val="00E203D1"/>
    <w:rsid w:val="00E209F7"/>
    <w:rsid w:val="00E219FB"/>
    <w:rsid w:val="00E22181"/>
    <w:rsid w:val="00E23552"/>
    <w:rsid w:val="00E236DA"/>
    <w:rsid w:val="00E23818"/>
    <w:rsid w:val="00E245C6"/>
    <w:rsid w:val="00E25209"/>
    <w:rsid w:val="00E254C3"/>
    <w:rsid w:val="00E25836"/>
    <w:rsid w:val="00E263F7"/>
    <w:rsid w:val="00E269A2"/>
    <w:rsid w:val="00E26F63"/>
    <w:rsid w:val="00E303AE"/>
    <w:rsid w:val="00E306FF"/>
    <w:rsid w:val="00E30BBC"/>
    <w:rsid w:val="00E312FB"/>
    <w:rsid w:val="00E3136F"/>
    <w:rsid w:val="00E31FFE"/>
    <w:rsid w:val="00E32F5B"/>
    <w:rsid w:val="00E334E3"/>
    <w:rsid w:val="00E342C9"/>
    <w:rsid w:val="00E3437B"/>
    <w:rsid w:val="00E349F1"/>
    <w:rsid w:val="00E35008"/>
    <w:rsid w:val="00E35C1E"/>
    <w:rsid w:val="00E35FC0"/>
    <w:rsid w:val="00E3723A"/>
    <w:rsid w:val="00E4191C"/>
    <w:rsid w:val="00E4193B"/>
    <w:rsid w:val="00E43012"/>
    <w:rsid w:val="00E432A2"/>
    <w:rsid w:val="00E43996"/>
    <w:rsid w:val="00E43D9E"/>
    <w:rsid w:val="00E440F8"/>
    <w:rsid w:val="00E44C49"/>
    <w:rsid w:val="00E453D0"/>
    <w:rsid w:val="00E467C1"/>
    <w:rsid w:val="00E4682F"/>
    <w:rsid w:val="00E46D8E"/>
    <w:rsid w:val="00E47706"/>
    <w:rsid w:val="00E500FB"/>
    <w:rsid w:val="00E50640"/>
    <w:rsid w:val="00E5104F"/>
    <w:rsid w:val="00E525A8"/>
    <w:rsid w:val="00E52A12"/>
    <w:rsid w:val="00E52E8F"/>
    <w:rsid w:val="00E52FA5"/>
    <w:rsid w:val="00E555BC"/>
    <w:rsid w:val="00E5576E"/>
    <w:rsid w:val="00E56555"/>
    <w:rsid w:val="00E565CD"/>
    <w:rsid w:val="00E570AB"/>
    <w:rsid w:val="00E572F8"/>
    <w:rsid w:val="00E573C7"/>
    <w:rsid w:val="00E579E1"/>
    <w:rsid w:val="00E615C5"/>
    <w:rsid w:val="00E6183C"/>
    <w:rsid w:val="00E61861"/>
    <w:rsid w:val="00E61AC8"/>
    <w:rsid w:val="00E61B39"/>
    <w:rsid w:val="00E61FE0"/>
    <w:rsid w:val="00E625C2"/>
    <w:rsid w:val="00E62FA8"/>
    <w:rsid w:val="00E67354"/>
    <w:rsid w:val="00E67678"/>
    <w:rsid w:val="00E67771"/>
    <w:rsid w:val="00E7137A"/>
    <w:rsid w:val="00E71836"/>
    <w:rsid w:val="00E72748"/>
    <w:rsid w:val="00E732E7"/>
    <w:rsid w:val="00E73C43"/>
    <w:rsid w:val="00E74E55"/>
    <w:rsid w:val="00E74F10"/>
    <w:rsid w:val="00E75A60"/>
    <w:rsid w:val="00E76351"/>
    <w:rsid w:val="00E80D7B"/>
    <w:rsid w:val="00E8494E"/>
    <w:rsid w:val="00E863DE"/>
    <w:rsid w:val="00E86551"/>
    <w:rsid w:val="00E867BE"/>
    <w:rsid w:val="00E86CE9"/>
    <w:rsid w:val="00E8765D"/>
    <w:rsid w:val="00E903A7"/>
    <w:rsid w:val="00E90F82"/>
    <w:rsid w:val="00E9101C"/>
    <w:rsid w:val="00E91EEC"/>
    <w:rsid w:val="00E92FB1"/>
    <w:rsid w:val="00E93356"/>
    <w:rsid w:val="00E93D78"/>
    <w:rsid w:val="00E9407E"/>
    <w:rsid w:val="00E95420"/>
    <w:rsid w:val="00E95D99"/>
    <w:rsid w:val="00E95FFC"/>
    <w:rsid w:val="00E96B2D"/>
    <w:rsid w:val="00E96B86"/>
    <w:rsid w:val="00E970D6"/>
    <w:rsid w:val="00E97390"/>
    <w:rsid w:val="00E97853"/>
    <w:rsid w:val="00E97BB5"/>
    <w:rsid w:val="00EA137D"/>
    <w:rsid w:val="00EA1FA4"/>
    <w:rsid w:val="00EA226A"/>
    <w:rsid w:val="00EA3126"/>
    <w:rsid w:val="00EA35E2"/>
    <w:rsid w:val="00EA398A"/>
    <w:rsid w:val="00EA3B9F"/>
    <w:rsid w:val="00EA3DA0"/>
    <w:rsid w:val="00EA3F8B"/>
    <w:rsid w:val="00EA44B0"/>
    <w:rsid w:val="00EA4BAF"/>
    <w:rsid w:val="00EA4BDC"/>
    <w:rsid w:val="00EA53D4"/>
    <w:rsid w:val="00EA585A"/>
    <w:rsid w:val="00EA5D81"/>
    <w:rsid w:val="00EA6A3C"/>
    <w:rsid w:val="00EA6CF9"/>
    <w:rsid w:val="00EA734F"/>
    <w:rsid w:val="00EA78DE"/>
    <w:rsid w:val="00EA7C54"/>
    <w:rsid w:val="00EB0326"/>
    <w:rsid w:val="00EB0336"/>
    <w:rsid w:val="00EB0870"/>
    <w:rsid w:val="00EB0872"/>
    <w:rsid w:val="00EB0C15"/>
    <w:rsid w:val="00EB14D6"/>
    <w:rsid w:val="00EB2263"/>
    <w:rsid w:val="00EB2743"/>
    <w:rsid w:val="00EB2830"/>
    <w:rsid w:val="00EB5425"/>
    <w:rsid w:val="00EB5A49"/>
    <w:rsid w:val="00EB5D7F"/>
    <w:rsid w:val="00EB6A8E"/>
    <w:rsid w:val="00EB6C85"/>
    <w:rsid w:val="00EB72AB"/>
    <w:rsid w:val="00EB781D"/>
    <w:rsid w:val="00EB7BE9"/>
    <w:rsid w:val="00EC028B"/>
    <w:rsid w:val="00EC12F4"/>
    <w:rsid w:val="00EC1E5B"/>
    <w:rsid w:val="00EC2463"/>
    <w:rsid w:val="00EC422A"/>
    <w:rsid w:val="00EC4497"/>
    <w:rsid w:val="00EC4D09"/>
    <w:rsid w:val="00EC4E22"/>
    <w:rsid w:val="00EC51C8"/>
    <w:rsid w:val="00EC6469"/>
    <w:rsid w:val="00EC692A"/>
    <w:rsid w:val="00EC7338"/>
    <w:rsid w:val="00EC75FC"/>
    <w:rsid w:val="00EC794F"/>
    <w:rsid w:val="00ED04CC"/>
    <w:rsid w:val="00ED0877"/>
    <w:rsid w:val="00ED1005"/>
    <w:rsid w:val="00ED1772"/>
    <w:rsid w:val="00ED18CF"/>
    <w:rsid w:val="00ED18DC"/>
    <w:rsid w:val="00ED254C"/>
    <w:rsid w:val="00ED3070"/>
    <w:rsid w:val="00ED314E"/>
    <w:rsid w:val="00ED4490"/>
    <w:rsid w:val="00ED530F"/>
    <w:rsid w:val="00ED5634"/>
    <w:rsid w:val="00ED6B3C"/>
    <w:rsid w:val="00ED6CC7"/>
    <w:rsid w:val="00ED6F2C"/>
    <w:rsid w:val="00ED761B"/>
    <w:rsid w:val="00ED7885"/>
    <w:rsid w:val="00ED7B4D"/>
    <w:rsid w:val="00EE0260"/>
    <w:rsid w:val="00EE062A"/>
    <w:rsid w:val="00EE0F50"/>
    <w:rsid w:val="00EE1026"/>
    <w:rsid w:val="00EE140B"/>
    <w:rsid w:val="00EE1AA1"/>
    <w:rsid w:val="00EE2158"/>
    <w:rsid w:val="00EE3213"/>
    <w:rsid w:val="00EE6B8A"/>
    <w:rsid w:val="00EE6E75"/>
    <w:rsid w:val="00EE6FB3"/>
    <w:rsid w:val="00EE71C6"/>
    <w:rsid w:val="00EE758A"/>
    <w:rsid w:val="00EE7B4C"/>
    <w:rsid w:val="00EF0771"/>
    <w:rsid w:val="00EF138B"/>
    <w:rsid w:val="00EF159A"/>
    <w:rsid w:val="00EF32B4"/>
    <w:rsid w:val="00EF3C16"/>
    <w:rsid w:val="00EF4C4A"/>
    <w:rsid w:val="00EF501E"/>
    <w:rsid w:val="00EF51D0"/>
    <w:rsid w:val="00EF5533"/>
    <w:rsid w:val="00EF5A45"/>
    <w:rsid w:val="00EF6343"/>
    <w:rsid w:val="00EF722D"/>
    <w:rsid w:val="00EF73E6"/>
    <w:rsid w:val="00F00DA2"/>
    <w:rsid w:val="00F02F3D"/>
    <w:rsid w:val="00F03F84"/>
    <w:rsid w:val="00F04235"/>
    <w:rsid w:val="00F05216"/>
    <w:rsid w:val="00F05B55"/>
    <w:rsid w:val="00F05C7B"/>
    <w:rsid w:val="00F067F6"/>
    <w:rsid w:val="00F06D25"/>
    <w:rsid w:val="00F06E14"/>
    <w:rsid w:val="00F108BA"/>
    <w:rsid w:val="00F10E00"/>
    <w:rsid w:val="00F1117E"/>
    <w:rsid w:val="00F115AE"/>
    <w:rsid w:val="00F128E9"/>
    <w:rsid w:val="00F12D88"/>
    <w:rsid w:val="00F13716"/>
    <w:rsid w:val="00F163C7"/>
    <w:rsid w:val="00F16D8A"/>
    <w:rsid w:val="00F172FC"/>
    <w:rsid w:val="00F17C93"/>
    <w:rsid w:val="00F20039"/>
    <w:rsid w:val="00F20C02"/>
    <w:rsid w:val="00F20CCC"/>
    <w:rsid w:val="00F2297A"/>
    <w:rsid w:val="00F231E4"/>
    <w:rsid w:val="00F23C53"/>
    <w:rsid w:val="00F23C91"/>
    <w:rsid w:val="00F24F2A"/>
    <w:rsid w:val="00F25BD9"/>
    <w:rsid w:val="00F26BBE"/>
    <w:rsid w:val="00F27FA5"/>
    <w:rsid w:val="00F30608"/>
    <w:rsid w:val="00F3081B"/>
    <w:rsid w:val="00F30DF6"/>
    <w:rsid w:val="00F31F0A"/>
    <w:rsid w:val="00F32D36"/>
    <w:rsid w:val="00F333A1"/>
    <w:rsid w:val="00F33540"/>
    <w:rsid w:val="00F3421B"/>
    <w:rsid w:val="00F34CC8"/>
    <w:rsid w:val="00F350A0"/>
    <w:rsid w:val="00F358DE"/>
    <w:rsid w:val="00F3598E"/>
    <w:rsid w:val="00F3647C"/>
    <w:rsid w:val="00F37652"/>
    <w:rsid w:val="00F40C0C"/>
    <w:rsid w:val="00F4165C"/>
    <w:rsid w:val="00F41752"/>
    <w:rsid w:val="00F41CF7"/>
    <w:rsid w:val="00F42282"/>
    <w:rsid w:val="00F424BC"/>
    <w:rsid w:val="00F437E2"/>
    <w:rsid w:val="00F43A89"/>
    <w:rsid w:val="00F44FF4"/>
    <w:rsid w:val="00F4524A"/>
    <w:rsid w:val="00F4549A"/>
    <w:rsid w:val="00F45D2B"/>
    <w:rsid w:val="00F4662C"/>
    <w:rsid w:val="00F4788A"/>
    <w:rsid w:val="00F47983"/>
    <w:rsid w:val="00F47C06"/>
    <w:rsid w:val="00F47D17"/>
    <w:rsid w:val="00F5106C"/>
    <w:rsid w:val="00F51612"/>
    <w:rsid w:val="00F537B2"/>
    <w:rsid w:val="00F54705"/>
    <w:rsid w:val="00F548D1"/>
    <w:rsid w:val="00F553C1"/>
    <w:rsid w:val="00F55471"/>
    <w:rsid w:val="00F55B0E"/>
    <w:rsid w:val="00F5667C"/>
    <w:rsid w:val="00F575E9"/>
    <w:rsid w:val="00F605A5"/>
    <w:rsid w:val="00F60BA1"/>
    <w:rsid w:val="00F6114E"/>
    <w:rsid w:val="00F6198E"/>
    <w:rsid w:val="00F61B01"/>
    <w:rsid w:val="00F62F53"/>
    <w:rsid w:val="00F63479"/>
    <w:rsid w:val="00F645EB"/>
    <w:rsid w:val="00F64BB5"/>
    <w:rsid w:val="00F6544E"/>
    <w:rsid w:val="00F65754"/>
    <w:rsid w:val="00F66051"/>
    <w:rsid w:val="00F663D5"/>
    <w:rsid w:val="00F6640A"/>
    <w:rsid w:val="00F66570"/>
    <w:rsid w:val="00F66735"/>
    <w:rsid w:val="00F671A3"/>
    <w:rsid w:val="00F671A4"/>
    <w:rsid w:val="00F67722"/>
    <w:rsid w:val="00F70146"/>
    <w:rsid w:val="00F707F6"/>
    <w:rsid w:val="00F711CA"/>
    <w:rsid w:val="00F716AE"/>
    <w:rsid w:val="00F7256D"/>
    <w:rsid w:val="00F7293E"/>
    <w:rsid w:val="00F72AD6"/>
    <w:rsid w:val="00F7377B"/>
    <w:rsid w:val="00F738D1"/>
    <w:rsid w:val="00F74278"/>
    <w:rsid w:val="00F74380"/>
    <w:rsid w:val="00F743C9"/>
    <w:rsid w:val="00F74596"/>
    <w:rsid w:val="00F75426"/>
    <w:rsid w:val="00F7610E"/>
    <w:rsid w:val="00F76556"/>
    <w:rsid w:val="00F76862"/>
    <w:rsid w:val="00F77EAC"/>
    <w:rsid w:val="00F81030"/>
    <w:rsid w:val="00F8153D"/>
    <w:rsid w:val="00F82BD1"/>
    <w:rsid w:val="00F82E92"/>
    <w:rsid w:val="00F8301D"/>
    <w:rsid w:val="00F83A37"/>
    <w:rsid w:val="00F868BA"/>
    <w:rsid w:val="00F8693C"/>
    <w:rsid w:val="00F86F59"/>
    <w:rsid w:val="00F87025"/>
    <w:rsid w:val="00F87B3A"/>
    <w:rsid w:val="00F87D8E"/>
    <w:rsid w:val="00F87DE1"/>
    <w:rsid w:val="00F90943"/>
    <w:rsid w:val="00F90E57"/>
    <w:rsid w:val="00F90F65"/>
    <w:rsid w:val="00F91B95"/>
    <w:rsid w:val="00F92327"/>
    <w:rsid w:val="00F94845"/>
    <w:rsid w:val="00F95004"/>
    <w:rsid w:val="00F95730"/>
    <w:rsid w:val="00F95E62"/>
    <w:rsid w:val="00F96922"/>
    <w:rsid w:val="00F96D3F"/>
    <w:rsid w:val="00FA073E"/>
    <w:rsid w:val="00FA0F82"/>
    <w:rsid w:val="00FA1936"/>
    <w:rsid w:val="00FA1B90"/>
    <w:rsid w:val="00FA23C3"/>
    <w:rsid w:val="00FA27F9"/>
    <w:rsid w:val="00FA3753"/>
    <w:rsid w:val="00FA3935"/>
    <w:rsid w:val="00FA3F69"/>
    <w:rsid w:val="00FA40A0"/>
    <w:rsid w:val="00FA44CA"/>
    <w:rsid w:val="00FA4BB4"/>
    <w:rsid w:val="00FA4E50"/>
    <w:rsid w:val="00FA5C83"/>
    <w:rsid w:val="00FA6413"/>
    <w:rsid w:val="00FA7D79"/>
    <w:rsid w:val="00FB0A9C"/>
    <w:rsid w:val="00FB10A9"/>
    <w:rsid w:val="00FB16EC"/>
    <w:rsid w:val="00FB1F4A"/>
    <w:rsid w:val="00FB24BA"/>
    <w:rsid w:val="00FB250B"/>
    <w:rsid w:val="00FB2584"/>
    <w:rsid w:val="00FB2707"/>
    <w:rsid w:val="00FB2F3D"/>
    <w:rsid w:val="00FB32BD"/>
    <w:rsid w:val="00FB3402"/>
    <w:rsid w:val="00FB3B2F"/>
    <w:rsid w:val="00FB4DA3"/>
    <w:rsid w:val="00FB54FD"/>
    <w:rsid w:val="00FB559E"/>
    <w:rsid w:val="00FB669F"/>
    <w:rsid w:val="00FB70CF"/>
    <w:rsid w:val="00FB7497"/>
    <w:rsid w:val="00FC06EA"/>
    <w:rsid w:val="00FC0887"/>
    <w:rsid w:val="00FC20AD"/>
    <w:rsid w:val="00FC2450"/>
    <w:rsid w:val="00FC2642"/>
    <w:rsid w:val="00FC2E0A"/>
    <w:rsid w:val="00FC33BB"/>
    <w:rsid w:val="00FC3635"/>
    <w:rsid w:val="00FC3B03"/>
    <w:rsid w:val="00FC3CA2"/>
    <w:rsid w:val="00FC5477"/>
    <w:rsid w:val="00FC5B28"/>
    <w:rsid w:val="00FC5B77"/>
    <w:rsid w:val="00FC73C4"/>
    <w:rsid w:val="00FC751B"/>
    <w:rsid w:val="00FC7667"/>
    <w:rsid w:val="00FD11C9"/>
    <w:rsid w:val="00FD19E4"/>
    <w:rsid w:val="00FD2443"/>
    <w:rsid w:val="00FD2D3D"/>
    <w:rsid w:val="00FD4224"/>
    <w:rsid w:val="00FD458B"/>
    <w:rsid w:val="00FD4895"/>
    <w:rsid w:val="00FD4DFB"/>
    <w:rsid w:val="00FD5638"/>
    <w:rsid w:val="00FD56DE"/>
    <w:rsid w:val="00FD58D3"/>
    <w:rsid w:val="00FE03CA"/>
    <w:rsid w:val="00FE04A2"/>
    <w:rsid w:val="00FE08D3"/>
    <w:rsid w:val="00FE0CCB"/>
    <w:rsid w:val="00FE1495"/>
    <w:rsid w:val="00FE1805"/>
    <w:rsid w:val="00FE245D"/>
    <w:rsid w:val="00FE3CEC"/>
    <w:rsid w:val="00FE402A"/>
    <w:rsid w:val="00FE52BF"/>
    <w:rsid w:val="00FE5BF5"/>
    <w:rsid w:val="00FE655D"/>
    <w:rsid w:val="00FE6593"/>
    <w:rsid w:val="00FE7650"/>
    <w:rsid w:val="00FF0A09"/>
    <w:rsid w:val="00FF208C"/>
    <w:rsid w:val="00FF22DB"/>
    <w:rsid w:val="00FF4A3A"/>
    <w:rsid w:val="00FF4AD1"/>
    <w:rsid w:val="00FF4C1E"/>
    <w:rsid w:val="00FF52C4"/>
    <w:rsid w:val="00FF56B5"/>
    <w:rsid w:val="00FF573E"/>
    <w:rsid w:val="00FF5FAE"/>
    <w:rsid w:val="00FF6720"/>
    <w:rsid w:val="00FF71BD"/>
    <w:rsid w:val="00FF71D0"/>
    <w:rsid w:val="00FF71F2"/>
    <w:rsid w:val="00FF7BEF"/>
    <w:rsid w:val="00FF7C2B"/>
    <w:rsid w:val="01159392"/>
    <w:rsid w:val="01D2DE37"/>
    <w:rsid w:val="02BD2C26"/>
    <w:rsid w:val="09D94075"/>
    <w:rsid w:val="0D158A8D"/>
    <w:rsid w:val="0E387611"/>
    <w:rsid w:val="0FB03C7C"/>
    <w:rsid w:val="11F96D39"/>
    <w:rsid w:val="127C914A"/>
    <w:rsid w:val="129F9AD6"/>
    <w:rsid w:val="12B29FAF"/>
    <w:rsid w:val="12C77BAC"/>
    <w:rsid w:val="130D3CC3"/>
    <w:rsid w:val="1499F2C4"/>
    <w:rsid w:val="15810D6C"/>
    <w:rsid w:val="1B5D6ED8"/>
    <w:rsid w:val="1B74057C"/>
    <w:rsid w:val="22D5DD52"/>
    <w:rsid w:val="247A6CD0"/>
    <w:rsid w:val="256B13CC"/>
    <w:rsid w:val="25BA171E"/>
    <w:rsid w:val="2662EED5"/>
    <w:rsid w:val="27A63AC7"/>
    <w:rsid w:val="2A63C7BC"/>
    <w:rsid w:val="2A90C53E"/>
    <w:rsid w:val="2A9A810C"/>
    <w:rsid w:val="2BE7570B"/>
    <w:rsid w:val="2C722406"/>
    <w:rsid w:val="3A3F2933"/>
    <w:rsid w:val="3F16C83B"/>
    <w:rsid w:val="467EF7B1"/>
    <w:rsid w:val="46D5D6BE"/>
    <w:rsid w:val="49EFA5CD"/>
    <w:rsid w:val="4C2BADDB"/>
    <w:rsid w:val="4C901390"/>
    <w:rsid w:val="4D441C23"/>
    <w:rsid w:val="50DF9DAD"/>
    <w:rsid w:val="520B9975"/>
    <w:rsid w:val="5AC0C6D5"/>
    <w:rsid w:val="603EC048"/>
    <w:rsid w:val="6320DC8B"/>
    <w:rsid w:val="67884D8A"/>
    <w:rsid w:val="67BCA01F"/>
    <w:rsid w:val="71F8D3CF"/>
    <w:rsid w:val="7559AFD3"/>
    <w:rsid w:val="77E7B32A"/>
    <w:rsid w:val="793ADD7C"/>
    <w:rsid w:val="7D25F581"/>
    <w:rsid w:val="7E0C9FE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CB7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7742"/>
    <w:pPr>
      <w:spacing w:after="120" w:line="276" w:lineRule="auto"/>
    </w:pPr>
    <w:rPr>
      <w:rFonts w:ascii="Tahoma" w:hAnsi="Tahoma"/>
      <w:sz w:val="20"/>
    </w:rPr>
  </w:style>
  <w:style w:type="paragraph" w:styleId="Nadpis1">
    <w:name w:val="heading 1"/>
    <w:basedOn w:val="Normln"/>
    <w:next w:val="Normln"/>
    <w:link w:val="Nadpis1Char"/>
    <w:uiPriority w:val="99"/>
    <w:rsid w:val="00293B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9"/>
    <w:semiHidden/>
    <w:unhideWhenUsed/>
    <w:rsid w:val="00E020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semiHidden/>
    <w:unhideWhenUsed/>
    <w:qFormat/>
    <w:rsid w:val="00A73FD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uiPriority w:val="99"/>
    <w:semiHidden/>
    <w:unhideWhenUsed/>
    <w:qFormat/>
    <w:rsid w:val="00E020B6"/>
    <w:pPr>
      <w:keepNext/>
      <w:keepLines/>
      <w:spacing w:before="40" w:after="0"/>
      <w:outlineLvl w:val="4"/>
    </w:pPr>
    <w:rPr>
      <w:rFonts w:asciiTheme="majorHAnsi" w:eastAsiaTheme="majorEastAsia" w:hAnsiTheme="majorHAnsi" w:cstheme="majorBidi"/>
      <w:color w:val="2F5496" w:themeColor="accent1" w:themeShade="BF"/>
    </w:rPr>
  </w:style>
  <w:style w:type="paragraph" w:styleId="Nadpis8">
    <w:name w:val="heading 8"/>
    <w:basedOn w:val="Normln"/>
    <w:next w:val="Normln"/>
    <w:link w:val="Nadpis8Char"/>
    <w:uiPriority w:val="99"/>
    <w:semiHidden/>
    <w:unhideWhenUsed/>
    <w:qFormat/>
    <w:rsid w:val="0013667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dokumentu">
    <w:name w:val="Název dokumentu"/>
    <w:basedOn w:val="Normln"/>
    <w:link w:val="NzevdokumentuChar"/>
    <w:uiPriority w:val="15"/>
    <w:qFormat/>
    <w:rsid w:val="003966E6"/>
    <w:pPr>
      <w:spacing w:before="240" w:after="0"/>
    </w:pPr>
    <w:rPr>
      <w:rFonts w:ascii="Arial" w:hAnsi="Arial"/>
      <w:b/>
      <w:bCs/>
      <w:color w:val="C26161"/>
      <w:sz w:val="60"/>
      <w:szCs w:val="60"/>
    </w:rPr>
  </w:style>
  <w:style w:type="paragraph" w:customStyle="1" w:styleId="Pedmtdokumentu">
    <w:name w:val="Předmět dokumentu"/>
    <w:basedOn w:val="Normln"/>
    <w:link w:val="PedmtdokumentuChar"/>
    <w:uiPriority w:val="16"/>
    <w:qFormat/>
    <w:rsid w:val="00D634B8"/>
    <w:pPr>
      <w:spacing w:after="840"/>
    </w:pPr>
    <w:rPr>
      <w:rFonts w:ascii="Arial" w:hAnsi="Arial"/>
      <w:b/>
      <w:bCs/>
      <w:sz w:val="40"/>
      <w:szCs w:val="40"/>
    </w:rPr>
  </w:style>
  <w:style w:type="character" w:customStyle="1" w:styleId="NzevdokumentuChar">
    <w:name w:val="Název dokumentu Char"/>
    <w:basedOn w:val="Standardnpsmoodstavce"/>
    <w:link w:val="Nzevdokumentu"/>
    <w:uiPriority w:val="15"/>
    <w:rsid w:val="003966E6"/>
    <w:rPr>
      <w:rFonts w:ascii="Arial" w:hAnsi="Arial"/>
      <w:b/>
      <w:bCs/>
      <w:color w:val="C26161"/>
      <w:sz w:val="60"/>
      <w:szCs w:val="60"/>
    </w:rPr>
  </w:style>
  <w:style w:type="paragraph" w:customStyle="1" w:styleId="Text">
    <w:name w:val="Text"/>
    <w:basedOn w:val="Normln"/>
    <w:link w:val="TextChar"/>
    <w:uiPriority w:val="16"/>
    <w:qFormat/>
    <w:rsid w:val="00254265"/>
    <w:pPr>
      <w:jc w:val="both"/>
    </w:pPr>
    <w:rPr>
      <w:rFonts w:cs="Tahoma"/>
    </w:rPr>
  </w:style>
  <w:style w:type="character" w:customStyle="1" w:styleId="PedmtdokumentuChar">
    <w:name w:val="Předmět dokumentu Char"/>
    <w:basedOn w:val="Standardnpsmoodstavce"/>
    <w:link w:val="Pedmtdokumentu"/>
    <w:uiPriority w:val="16"/>
    <w:rsid w:val="00D634B8"/>
    <w:rPr>
      <w:rFonts w:ascii="Arial" w:hAnsi="Arial"/>
      <w:b/>
      <w:bCs/>
      <w:sz w:val="40"/>
      <w:szCs w:val="40"/>
    </w:rPr>
  </w:style>
  <w:style w:type="character" w:styleId="Odkaznakoment">
    <w:name w:val="annotation reference"/>
    <w:basedOn w:val="Standardnpsmoodstavce"/>
    <w:uiPriority w:val="99"/>
    <w:unhideWhenUsed/>
    <w:rsid w:val="00254265"/>
    <w:rPr>
      <w:sz w:val="16"/>
      <w:szCs w:val="16"/>
    </w:rPr>
  </w:style>
  <w:style w:type="character" w:customStyle="1" w:styleId="TextChar">
    <w:name w:val="Text Char"/>
    <w:basedOn w:val="Standardnpsmoodstavce"/>
    <w:link w:val="Text"/>
    <w:uiPriority w:val="16"/>
    <w:rsid w:val="009B16FA"/>
    <w:rPr>
      <w:rFonts w:ascii="Tahoma" w:hAnsi="Tahoma" w:cs="Tahoma"/>
      <w:sz w:val="20"/>
    </w:rPr>
  </w:style>
  <w:style w:type="paragraph" w:styleId="Textkomente">
    <w:name w:val="annotation text"/>
    <w:basedOn w:val="Normln"/>
    <w:link w:val="TextkomenteChar"/>
    <w:uiPriority w:val="99"/>
    <w:unhideWhenUsed/>
    <w:rsid w:val="00254265"/>
    <w:pPr>
      <w:spacing w:line="240" w:lineRule="auto"/>
    </w:pPr>
    <w:rPr>
      <w:szCs w:val="20"/>
    </w:rPr>
  </w:style>
  <w:style w:type="character" w:customStyle="1" w:styleId="TextkomenteChar">
    <w:name w:val="Text komentáře Char"/>
    <w:basedOn w:val="Standardnpsmoodstavce"/>
    <w:link w:val="Textkomente"/>
    <w:uiPriority w:val="99"/>
    <w:rsid w:val="00BD34C7"/>
    <w:rPr>
      <w:rFonts w:ascii="Tahoma" w:hAnsi="Tahoma"/>
      <w:sz w:val="20"/>
      <w:szCs w:val="20"/>
    </w:rPr>
  </w:style>
  <w:style w:type="paragraph" w:styleId="Pedmtkomente">
    <w:name w:val="annotation subject"/>
    <w:basedOn w:val="Textkomente"/>
    <w:next w:val="Textkomente"/>
    <w:link w:val="PedmtkomenteChar"/>
    <w:uiPriority w:val="99"/>
    <w:semiHidden/>
    <w:unhideWhenUsed/>
    <w:rsid w:val="00254265"/>
    <w:rPr>
      <w:b/>
      <w:bCs/>
    </w:rPr>
  </w:style>
  <w:style w:type="character" w:customStyle="1" w:styleId="PedmtkomenteChar">
    <w:name w:val="Předmět komentáře Char"/>
    <w:basedOn w:val="TextkomenteChar"/>
    <w:link w:val="Pedmtkomente"/>
    <w:uiPriority w:val="99"/>
    <w:semiHidden/>
    <w:rsid w:val="00BD34C7"/>
    <w:rPr>
      <w:rFonts w:ascii="Tahoma" w:hAnsi="Tahoma"/>
      <w:b/>
      <w:bCs/>
      <w:sz w:val="20"/>
      <w:szCs w:val="20"/>
    </w:rPr>
  </w:style>
  <w:style w:type="paragraph" w:customStyle="1" w:styleId="l">
    <w:name w:val="Čl."/>
    <w:basedOn w:val="Normln"/>
    <w:next w:val="Pod-l"/>
    <w:link w:val="lChar"/>
    <w:uiPriority w:val="2"/>
    <w:qFormat/>
    <w:rsid w:val="001A1E85"/>
    <w:pPr>
      <w:keepNext/>
      <w:numPr>
        <w:numId w:val="2"/>
      </w:numPr>
      <w:pBdr>
        <w:bottom w:val="single" w:sz="12" w:space="1" w:color="595959" w:themeColor="text1" w:themeTint="A6"/>
      </w:pBdr>
      <w:spacing w:before="360"/>
      <w:outlineLvl w:val="0"/>
    </w:pPr>
    <w:rPr>
      <w:rFonts w:ascii="Arial" w:hAnsi="Arial"/>
      <w:b/>
      <w:bCs/>
      <w:caps/>
      <w:color w:val="C26161"/>
      <w:sz w:val="28"/>
      <w:szCs w:val="28"/>
    </w:rPr>
  </w:style>
  <w:style w:type="paragraph" w:customStyle="1" w:styleId="Pod-l">
    <w:name w:val="Pod-čl."/>
    <w:basedOn w:val="Normln"/>
    <w:next w:val="Odst"/>
    <w:link w:val="Pod-lChar"/>
    <w:uiPriority w:val="3"/>
    <w:qFormat/>
    <w:rsid w:val="00FA4BB4"/>
    <w:pPr>
      <w:keepNext/>
      <w:numPr>
        <w:ilvl w:val="1"/>
        <w:numId w:val="2"/>
      </w:numPr>
      <w:spacing w:before="360"/>
      <w:outlineLvl w:val="1"/>
    </w:pPr>
    <w:rPr>
      <w:rFonts w:ascii="Arial" w:hAnsi="Arial"/>
      <w:b/>
      <w:bCs/>
      <w:caps/>
      <w:sz w:val="22"/>
    </w:rPr>
  </w:style>
  <w:style w:type="character" w:customStyle="1" w:styleId="lChar">
    <w:name w:val="Čl. Char"/>
    <w:basedOn w:val="Standardnpsmoodstavce"/>
    <w:link w:val="l"/>
    <w:uiPriority w:val="2"/>
    <w:rsid w:val="00373BB2"/>
    <w:rPr>
      <w:rFonts w:ascii="Arial" w:hAnsi="Arial"/>
      <w:b/>
      <w:bCs/>
      <w:caps/>
      <w:color w:val="C26161"/>
      <w:sz w:val="28"/>
      <w:szCs w:val="28"/>
    </w:rPr>
  </w:style>
  <w:style w:type="paragraph" w:customStyle="1" w:styleId="Odst">
    <w:name w:val="Odst."/>
    <w:basedOn w:val="Normln"/>
    <w:link w:val="OdstChar"/>
    <w:uiPriority w:val="3"/>
    <w:qFormat/>
    <w:rsid w:val="00CA5BE0"/>
    <w:pPr>
      <w:numPr>
        <w:ilvl w:val="2"/>
        <w:numId w:val="2"/>
      </w:numPr>
      <w:jc w:val="both"/>
    </w:pPr>
    <w:rPr>
      <w:rFonts w:cs="Tahoma"/>
    </w:rPr>
  </w:style>
  <w:style w:type="character" w:customStyle="1" w:styleId="Pod-lChar">
    <w:name w:val="Pod-čl. Char"/>
    <w:basedOn w:val="Standardnpsmoodstavce"/>
    <w:link w:val="Pod-l"/>
    <w:uiPriority w:val="3"/>
    <w:rsid w:val="00FA4BB4"/>
    <w:rPr>
      <w:rFonts w:ascii="Arial" w:hAnsi="Arial"/>
      <w:b/>
      <w:bCs/>
      <w:caps/>
    </w:rPr>
  </w:style>
  <w:style w:type="paragraph" w:customStyle="1" w:styleId="Psm">
    <w:name w:val="Písm."/>
    <w:basedOn w:val="Normln"/>
    <w:link w:val="PsmChar"/>
    <w:uiPriority w:val="5"/>
    <w:qFormat/>
    <w:rsid w:val="00CA5BE0"/>
    <w:pPr>
      <w:numPr>
        <w:ilvl w:val="3"/>
        <w:numId w:val="2"/>
      </w:numPr>
      <w:jc w:val="both"/>
    </w:pPr>
    <w:rPr>
      <w:rFonts w:cs="Tahoma"/>
    </w:rPr>
  </w:style>
  <w:style w:type="character" w:customStyle="1" w:styleId="OdstChar">
    <w:name w:val="Odst. Char"/>
    <w:basedOn w:val="Standardnpsmoodstavce"/>
    <w:link w:val="Odst"/>
    <w:uiPriority w:val="3"/>
    <w:rsid w:val="00060C69"/>
    <w:rPr>
      <w:rFonts w:ascii="Tahoma" w:hAnsi="Tahoma" w:cs="Tahoma"/>
      <w:sz w:val="20"/>
    </w:rPr>
  </w:style>
  <w:style w:type="paragraph" w:customStyle="1" w:styleId="PodPsm">
    <w:name w:val="Pod Písm."/>
    <w:basedOn w:val="Normln"/>
    <w:link w:val="PodPsmChar"/>
    <w:uiPriority w:val="8"/>
    <w:qFormat/>
    <w:rsid w:val="00231115"/>
    <w:pPr>
      <w:ind w:left="1276"/>
      <w:jc w:val="both"/>
    </w:pPr>
  </w:style>
  <w:style w:type="character" w:customStyle="1" w:styleId="PsmChar">
    <w:name w:val="Písm. Char"/>
    <w:basedOn w:val="Standardnpsmoodstavce"/>
    <w:link w:val="Psm"/>
    <w:uiPriority w:val="5"/>
    <w:rsid w:val="00060C69"/>
    <w:rPr>
      <w:rFonts w:ascii="Tahoma" w:hAnsi="Tahoma" w:cs="Tahoma"/>
      <w:sz w:val="20"/>
    </w:rPr>
  </w:style>
  <w:style w:type="paragraph" w:customStyle="1" w:styleId="Bod">
    <w:name w:val="Bod"/>
    <w:basedOn w:val="Normln"/>
    <w:link w:val="BodChar"/>
    <w:uiPriority w:val="7"/>
    <w:qFormat/>
    <w:rsid w:val="00CA5BE0"/>
    <w:pPr>
      <w:numPr>
        <w:ilvl w:val="4"/>
        <w:numId w:val="2"/>
      </w:numPr>
      <w:jc w:val="both"/>
    </w:pPr>
    <w:rPr>
      <w:rFonts w:cs="Tahoma"/>
    </w:rPr>
  </w:style>
  <w:style w:type="character" w:customStyle="1" w:styleId="PodPsmChar">
    <w:name w:val="Pod Písm. Char"/>
    <w:basedOn w:val="Standardnpsmoodstavce"/>
    <w:link w:val="PodPsm"/>
    <w:uiPriority w:val="8"/>
    <w:rsid w:val="00231115"/>
    <w:rPr>
      <w:rFonts w:ascii="Tahoma" w:hAnsi="Tahoma"/>
      <w:sz w:val="20"/>
    </w:rPr>
  </w:style>
  <w:style w:type="paragraph" w:customStyle="1" w:styleId="Odrka">
    <w:name w:val="Odrážka"/>
    <w:basedOn w:val="Normln"/>
    <w:link w:val="OdrkaChar"/>
    <w:uiPriority w:val="8"/>
    <w:qFormat/>
    <w:rsid w:val="00CA5BE0"/>
    <w:pPr>
      <w:numPr>
        <w:ilvl w:val="5"/>
        <w:numId w:val="2"/>
      </w:numPr>
      <w:jc w:val="both"/>
    </w:pPr>
    <w:rPr>
      <w:rFonts w:cs="Tahoma"/>
    </w:rPr>
  </w:style>
  <w:style w:type="character" w:customStyle="1" w:styleId="BodChar">
    <w:name w:val="Bod Char"/>
    <w:basedOn w:val="Standardnpsmoodstavce"/>
    <w:link w:val="Bod"/>
    <w:uiPriority w:val="7"/>
    <w:rsid w:val="00060C69"/>
    <w:rPr>
      <w:rFonts w:ascii="Tahoma" w:hAnsi="Tahoma" w:cs="Tahoma"/>
      <w:sz w:val="20"/>
    </w:rPr>
  </w:style>
  <w:style w:type="table" w:styleId="Mkatabulky">
    <w:name w:val="Table Grid"/>
    <w:basedOn w:val="Normlntabulka"/>
    <w:uiPriority w:val="39"/>
    <w:rsid w:val="00677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rkaChar">
    <w:name w:val="Odrážka Char"/>
    <w:basedOn w:val="Standardnpsmoodstavce"/>
    <w:link w:val="Odrka"/>
    <w:uiPriority w:val="10"/>
    <w:rsid w:val="00060C69"/>
    <w:rPr>
      <w:rFonts w:ascii="Tahoma" w:hAnsi="Tahoma" w:cs="Tahoma"/>
      <w:sz w:val="20"/>
    </w:rPr>
  </w:style>
  <w:style w:type="paragraph" w:customStyle="1" w:styleId="Tab">
    <w:name w:val="Tab."/>
    <w:basedOn w:val="Normln"/>
    <w:link w:val="TabChar"/>
    <w:uiPriority w:val="12"/>
    <w:qFormat/>
    <w:rsid w:val="00677FBA"/>
    <w:pPr>
      <w:spacing w:after="0"/>
    </w:pPr>
  </w:style>
  <w:style w:type="paragraph" w:customStyle="1" w:styleId="Tabsted">
    <w:name w:val="Tab. střed"/>
    <w:basedOn w:val="Normln"/>
    <w:link w:val="TabstedChar"/>
    <w:uiPriority w:val="13"/>
    <w:qFormat/>
    <w:rsid w:val="00677FBA"/>
    <w:pPr>
      <w:spacing w:after="0"/>
      <w:jc w:val="center"/>
    </w:pPr>
  </w:style>
  <w:style w:type="character" w:customStyle="1" w:styleId="TabChar">
    <w:name w:val="Tab. Char"/>
    <w:basedOn w:val="Standardnpsmoodstavce"/>
    <w:link w:val="Tab"/>
    <w:uiPriority w:val="12"/>
    <w:rsid w:val="009B16FA"/>
    <w:rPr>
      <w:rFonts w:ascii="Tahoma" w:hAnsi="Tahoma"/>
      <w:sz w:val="20"/>
    </w:rPr>
  </w:style>
  <w:style w:type="paragraph" w:styleId="Zhlav">
    <w:name w:val="header"/>
    <w:basedOn w:val="Normln"/>
    <w:link w:val="ZhlavChar"/>
    <w:uiPriority w:val="99"/>
    <w:unhideWhenUsed/>
    <w:rsid w:val="002E335D"/>
    <w:pPr>
      <w:tabs>
        <w:tab w:val="center" w:pos="4536"/>
        <w:tab w:val="right" w:pos="9072"/>
      </w:tabs>
      <w:spacing w:after="0" w:line="240" w:lineRule="auto"/>
    </w:pPr>
    <w:rPr>
      <w:sz w:val="16"/>
    </w:rPr>
  </w:style>
  <w:style w:type="character" w:customStyle="1" w:styleId="TabstedChar">
    <w:name w:val="Tab. střed Char"/>
    <w:basedOn w:val="Standardnpsmoodstavce"/>
    <w:link w:val="Tabsted"/>
    <w:uiPriority w:val="13"/>
    <w:rsid w:val="009B16FA"/>
    <w:rPr>
      <w:rFonts w:ascii="Tahoma" w:hAnsi="Tahoma"/>
      <w:sz w:val="20"/>
    </w:rPr>
  </w:style>
  <w:style w:type="character" w:customStyle="1" w:styleId="ZhlavChar">
    <w:name w:val="Záhlaví Char"/>
    <w:basedOn w:val="Standardnpsmoodstavce"/>
    <w:link w:val="Zhlav"/>
    <w:uiPriority w:val="99"/>
    <w:rsid w:val="002E335D"/>
    <w:rPr>
      <w:rFonts w:ascii="Tahoma" w:hAnsi="Tahoma"/>
      <w:sz w:val="16"/>
    </w:rPr>
  </w:style>
  <w:style w:type="paragraph" w:styleId="Zpat">
    <w:name w:val="footer"/>
    <w:basedOn w:val="Normln"/>
    <w:link w:val="ZpatChar"/>
    <w:uiPriority w:val="99"/>
    <w:unhideWhenUsed/>
    <w:rsid w:val="002E335D"/>
    <w:pPr>
      <w:pBdr>
        <w:top w:val="single" w:sz="12" w:space="1" w:color="595959" w:themeColor="text1" w:themeTint="A6"/>
      </w:pBdr>
      <w:tabs>
        <w:tab w:val="right" w:pos="9072"/>
      </w:tabs>
      <w:spacing w:after="0" w:line="240" w:lineRule="auto"/>
      <w:jc w:val="right"/>
    </w:pPr>
    <w:rPr>
      <w:sz w:val="16"/>
      <w:szCs w:val="16"/>
    </w:rPr>
  </w:style>
  <w:style w:type="character" w:customStyle="1" w:styleId="ZpatChar">
    <w:name w:val="Zápatí Char"/>
    <w:basedOn w:val="Standardnpsmoodstavce"/>
    <w:link w:val="Zpat"/>
    <w:uiPriority w:val="99"/>
    <w:rsid w:val="002E335D"/>
    <w:rPr>
      <w:rFonts w:ascii="Tahoma" w:hAnsi="Tahoma"/>
      <w:sz w:val="16"/>
      <w:szCs w:val="16"/>
    </w:rPr>
  </w:style>
  <w:style w:type="paragraph" w:styleId="Odstavecseseznamem">
    <w:name w:val="List Paragraph"/>
    <w:basedOn w:val="Normln"/>
    <w:link w:val="OdstavecseseznamemChar"/>
    <w:uiPriority w:val="34"/>
    <w:qFormat/>
    <w:rsid w:val="003B5B97"/>
    <w:pPr>
      <w:ind w:left="720"/>
      <w:contextualSpacing/>
    </w:pPr>
  </w:style>
  <w:style w:type="paragraph" w:customStyle="1" w:styleId="Odstnesl">
    <w:name w:val="Odst. nečísl."/>
    <w:basedOn w:val="Normln"/>
    <w:link w:val="OdstneslChar"/>
    <w:uiPriority w:val="6"/>
    <w:qFormat/>
    <w:rsid w:val="00ED1772"/>
    <w:pPr>
      <w:ind w:left="709"/>
      <w:jc w:val="both"/>
    </w:pPr>
  </w:style>
  <w:style w:type="paragraph" w:customStyle="1" w:styleId="lnesl">
    <w:name w:val="Čl. nečísl."/>
    <w:basedOn w:val="Normln"/>
    <w:link w:val="lneslChar"/>
    <w:uiPriority w:val="2"/>
    <w:qFormat/>
    <w:rsid w:val="006933BD"/>
    <w:pPr>
      <w:keepNext/>
      <w:pBdr>
        <w:bottom w:val="single" w:sz="12" w:space="1" w:color="595959" w:themeColor="text1" w:themeTint="A6"/>
      </w:pBdr>
      <w:spacing w:before="360"/>
      <w:outlineLvl w:val="0"/>
    </w:pPr>
    <w:rPr>
      <w:rFonts w:ascii="Arial" w:hAnsi="Arial" w:cs="Arial"/>
      <w:b/>
      <w:bCs/>
      <w:caps/>
      <w:color w:val="C26161"/>
      <w:sz w:val="28"/>
      <w:szCs w:val="28"/>
    </w:rPr>
  </w:style>
  <w:style w:type="character" w:customStyle="1" w:styleId="OdstneslChar">
    <w:name w:val="Odst. nečísl. Char"/>
    <w:basedOn w:val="Standardnpsmoodstavce"/>
    <w:link w:val="Odstnesl"/>
    <w:uiPriority w:val="6"/>
    <w:rsid w:val="00ED1772"/>
    <w:rPr>
      <w:rFonts w:ascii="Tahoma" w:hAnsi="Tahoma"/>
      <w:sz w:val="20"/>
    </w:rPr>
  </w:style>
  <w:style w:type="paragraph" w:styleId="Obsah1">
    <w:name w:val="toc 1"/>
    <w:basedOn w:val="Normln"/>
    <w:next w:val="Normln"/>
    <w:autoRedefine/>
    <w:uiPriority w:val="39"/>
    <w:unhideWhenUsed/>
    <w:rsid w:val="00B96830"/>
    <w:pPr>
      <w:tabs>
        <w:tab w:val="left" w:pos="567"/>
        <w:tab w:val="right" w:leader="underscore" w:pos="9072"/>
      </w:tabs>
    </w:pPr>
    <w:rPr>
      <w:b/>
      <w:bCs/>
      <w:noProof/>
    </w:rPr>
  </w:style>
  <w:style w:type="character" w:customStyle="1" w:styleId="lneslChar">
    <w:name w:val="Čl. nečísl. Char"/>
    <w:basedOn w:val="Standardnpsmoodstavce"/>
    <w:link w:val="lnesl"/>
    <w:uiPriority w:val="2"/>
    <w:rsid w:val="006933BD"/>
    <w:rPr>
      <w:rFonts w:ascii="Arial" w:hAnsi="Arial" w:cs="Arial"/>
      <w:b/>
      <w:bCs/>
      <w:caps/>
      <w:color w:val="C26161"/>
      <w:sz w:val="28"/>
      <w:szCs w:val="28"/>
    </w:rPr>
  </w:style>
  <w:style w:type="character" w:styleId="Hypertextovodkaz">
    <w:name w:val="Hyperlink"/>
    <w:basedOn w:val="Standardnpsmoodstavce"/>
    <w:uiPriority w:val="99"/>
    <w:unhideWhenUsed/>
    <w:rsid w:val="007F005A"/>
    <w:rPr>
      <w:color w:val="0563C1" w:themeColor="hyperlink"/>
      <w:u w:val="single"/>
    </w:rPr>
  </w:style>
  <w:style w:type="character" w:customStyle="1" w:styleId="Nadpis1Char">
    <w:name w:val="Nadpis 1 Char"/>
    <w:basedOn w:val="Standardnpsmoodstavce"/>
    <w:link w:val="Nadpis1"/>
    <w:uiPriority w:val="99"/>
    <w:rsid w:val="00293BD5"/>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rsid w:val="00293BD5"/>
    <w:pPr>
      <w:spacing w:line="259" w:lineRule="auto"/>
      <w:outlineLvl w:val="9"/>
    </w:pPr>
    <w:rPr>
      <w:lang w:eastAsia="cs-CZ"/>
    </w:rPr>
  </w:style>
  <w:style w:type="character" w:customStyle="1" w:styleId="Nadpis8Char">
    <w:name w:val="Nadpis 8 Char"/>
    <w:basedOn w:val="Standardnpsmoodstavce"/>
    <w:link w:val="Nadpis8"/>
    <w:uiPriority w:val="9"/>
    <w:semiHidden/>
    <w:rsid w:val="00136677"/>
    <w:rPr>
      <w:rFonts w:asciiTheme="majorHAnsi" w:eastAsiaTheme="majorEastAsia" w:hAnsiTheme="majorHAnsi" w:cstheme="majorBidi"/>
      <w:color w:val="272727" w:themeColor="text1" w:themeTint="D8"/>
      <w:sz w:val="21"/>
      <w:szCs w:val="21"/>
    </w:rPr>
  </w:style>
  <w:style w:type="paragraph" w:customStyle="1" w:styleId="Odrkaneodsazen">
    <w:name w:val="Odrážka neodsazená"/>
    <w:basedOn w:val="Normln"/>
    <w:link w:val="OdrkaneodsazenChar"/>
    <w:uiPriority w:val="11"/>
    <w:qFormat/>
    <w:rsid w:val="00FB2584"/>
    <w:pPr>
      <w:numPr>
        <w:numId w:val="1"/>
      </w:numPr>
      <w:ind w:left="1276" w:hanging="567"/>
    </w:pPr>
  </w:style>
  <w:style w:type="character" w:customStyle="1" w:styleId="OdstavecseseznamemChar">
    <w:name w:val="Odstavec se seznamem Char"/>
    <w:basedOn w:val="Standardnpsmoodstavce"/>
    <w:link w:val="Odstavecseseznamem"/>
    <w:uiPriority w:val="99"/>
    <w:rsid w:val="002D268D"/>
    <w:rPr>
      <w:rFonts w:ascii="Tahoma" w:hAnsi="Tahoma"/>
      <w:sz w:val="20"/>
    </w:rPr>
  </w:style>
  <w:style w:type="character" w:customStyle="1" w:styleId="OdrkaneodsazenChar">
    <w:name w:val="Odrážka neodsazená Char"/>
    <w:basedOn w:val="Standardnpsmoodstavce"/>
    <w:link w:val="Odrkaneodsazen"/>
    <w:uiPriority w:val="11"/>
    <w:rsid w:val="009B16FA"/>
    <w:rPr>
      <w:rFonts w:ascii="Tahoma" w:hAnsi="Tahoma"/>
      <w:sz w:val="20"/>
    </w:rPr>
  </w:style>
  <w:style w:type="paragraph" w:styleId="Bezmezer">
    <w:name w:val="No Spacing"/>
    <w:uiPriority w:val="99"/>
    <w:rsid w:val="00A907AA"/>
    <w:pPr>
      <w:spacing w:after="0" w:line="240" w:lineRule="auto"/>
    </w:pPr>
    <w:rPr>
      <w:rFonts w:ascii="Tahoma" w:hAnsi="Tahoma"/>
      <w:sz w:val="20"/>
    </w:rPr>
  </w:style>
  <w:style w:type="character" w:styleId="Znakapoznpodarou">
    <w:name w:val="footnote reference"/>
    <w:basedOn w:val="Standardnpsmoodstavce"/>
    <w:uiPriority w:val="99"/>
    <w:unhideWhenUsed/>
    <w:rsid w:val="00316444"/>
    <w:rPr>
      <w:vertAlign w:val="superscript"/>
    </w:rPr>
  </w:style>
  <w:style w:type="paragraph" w:styleId="Obsah2">
    <w:name w:val="toc 2"/>
    <w:basedOn w:val="Normln"/>
    <w:next w:val="Normln"/>
    <w:autoRedefine/>
    <w:uiPriority w:val="39"/>
    <w:unhideWhenUsed/>
    <w:rsid w:val="00B96830"/>
    <w:pPr>
      <w:tabs>
        <w:tab w:val="left" w:pos="567"/>
        <w:tab w:val="right" w:leader="underscore" w:pos="9062"/>
      </w:tabs>
      <w:spacing w:after="100"/>
    </w:pPr>
    <w:rPr>
      <w:noProof/>
    </w:rPr>
  </w:style>
  <w:style w:type="character" w:customStyle="1" w:styleId="Nadpis2Char">
    <w:name w:val="Nadpis 2 Char"/>
    <w:basedOn w:val="Standardnpsmoodstavce"/>
    <w:link w:val="Nadpis2"/>
    <w:uiPriority w:val="99"/>
    <w:semiHidden/>
    <w:rsid w:val="00E020B6"/>
    <w:rPr>
      <w:rFonts w:asciiTheme="majorHAnsi" w:eastAsiaTheme="majorEastAsia" w:hAnsiTheme="majorHAnsi" w:cstheme="majorBidi"/>
      <w:color w:val="2F5496" w:themeColor="accent1" w:themeShade="BF"/>
      <w:sz w:val="26"/>
      <w:szCs w:val="26"/>
    </w:rPr>
  </w:style>
  <w:style w:type="character" w:customStyle="1" w:styleId="Nadpis5Char">
    <w:name w:val="Nadpis 5 Char"/>
    <w:basedOn w:val="Standardnpsmoodstavce"/>
    <w:link w:val="Nadpis5"/>
    <w:uiPriority w:val="99"/>
    <w:semiHidden/>
    <w:rsid w:val="00E020B6"/>
    <w:rPr>
      <w:rFonts w:asciiTheme="majorHAnsi" w:eastAsiaTheme="majorEastAsia" w:hAnsiTheme="majorHAnsi" w:cstheme="majorBidi"/>
      <w:color w:val="2F5496" w:themeColor="accent1" w:themeShade="BF"/>
      <w:sz w:val="20"/>
    </w:rPr>
  </w:style>
  <w:style w:type="paragraph" w:customStyle="1" w:styleId="Vzoreclegenda">
    <w:name w:val="Vzorec legenda"/>
    <w:basedOn w:val="Normln"/>
    <w:link w:val="VzoreclegendaChar"/>
    <w:uiPriority w:val="14"/>
    <w:qFormat/>
    <w:rsid w:val="00B92577"/>
    <w:pPr>
      <w:tabs>
        <w:tab w:val="left" w:leader="underscore" w:pos="1701"/>
      </w:tabs>
      <w:ind w:left="709"/>
    </w:pPr>
  </w:style>
  <w:style w:type="character" w:customStyle="1" w:styleId="VzoreclegendaChar">
    <w:name w:val="Vzorec legenda Char"/>
    <w:basedOn w:val="Standardnpsmoodstavce"/>
    <w:link w:val="Vzoreclegenda"/>
    <w:uiPriority w:val="14"/>
    <w:rsid w:val="00B92577"/>
    <w:rPr>
      <w:rFonts w:ascii="Tahoma" w:hAnsi="Tahoma"/>
      <w:sz w:val="20"/>
    </w:rPr>
  </w:style>
  <w:style w:type="character" w:customStyle="1" w:styleId="Nadpis3Char">
    <w:name w:val="Nadpis 3 Char"/>
    <w:basedOn w:val="Standardnpsmoodstavce"/>
    <w:link w:val="Nadpis3"/>
    <w:uiPriority w:val="99"/>
    <w:semiHidden/>
    <w:rsid w:val="00A73FD4"/>
    <w:rPr>
      <w:rFonts w:asciiTheme="majorHAnsi" w:eastAsiaTheme="majorEastAsia" w:hAnsiTheme="majorHAnsi" w:cstheme="majorBidi"/>
      <w:color w:val="1F3763" w:themeColor="accent1" w:themeShade="7F"/>
      <w:sz w:val="24"/>
      <w:szCs w:val="24"/>
    </w:rPr>
  </w:style>
  <w:style w:type="character" w:styleId="Sledovanodkaz">
    <w:name w:val="FollowedHyperlink"/>
    <w:basedOn w:val="Standardnpsmoodstavce"/>
    <w:uiPriority w:val="99"/>
    <w:semiHidden/>
    <w:unhideWhenUsed/>
    <w:rsid w:val="00A73FD4"/>
    <w:rPr>
      <w:color w:val="954F72" w:themeColor="followedHyperlink"/>
      <w:u w:val="single"/>
    </w:rPr>
  </w:style>
  <w:style w:type="paragraph" w:styleId="Textbubliny">
    <w:name w:val="Balloon Text"/>
    <w:basedOn w:val="Normln"/>
    <w:link w:val="TextbublinyChar"/>
    <w:uiPriority w:val="99"/>
    <w:semiHidden/>
    <w:unhideWhenUsed/>
    <w:rsid w:val="007F2A2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2A23"/>
    <w:rPr>
      <w:rFonts w:ascii="Segoe UI" w:hAnsi="Segoe UI" w:cs="Segoe UI"/>
      <w:sz w:val="18"/>
      <w:szCs w:val="18"/>
    </w:rPr>
  </w:style>
  <w:style w:type="character" w:customStyle="1" w:styleId="Zmnka1">
    <w:name w:val="Zmínka1"/>
    <w:basedOn w:val="Standardnpsmoodstavce"/>
    <w:uiPriority w:val="99"/>
    <w:unhideWhenUsed/>
    <w:rsid w:val="001D763A"/>
    <w:rPr>
      <w:color w:val="2B579A"/>
      <w:shd w:val="clear" w:color="auto" w:fill="E1DFDD"/>
    </w:rPr>
  </w:style>
  <w:style w:type="character" w:customStyle="1" w:styleId="Nevyeenzmnka1">
    <w:name w:val="Nevyřešená zmínka1"/>
    <w:basedOn w:val="Standardnpsmoodstavce"/>
    <w:uiPriority w:val="99"/>
    <w:semiHidden/>
    <w:unhideWhenUsed/>
    <w:rsid w:val="001D763A"/>
    <w:rPr>
      <w:color w:val="605E5C"/>
      <w:shd w:val="clear" w:color="auto" w:fill="E1DFDD"/>
    </w:rPr>
  </w:style>
  <w:style w:type="paragraph" w:customStyle="1" w:styleId="FSStrany">
    <w:name w:val="FS_Strany"/>
    <w:basedOn w:val="Normln"/>
    <w:link w:val="FSStranyChar"/>
    <w:qFormat/>
    <w:rsid w:val="00CD7E00"/>
    <w:pPr>
      <w:spacing w:after="0"/>
      <w:ind w:left="1701" w:hanging="1701"/>
    </w:pPr>
  </w:style>
  <w:style w:type="paragraph" w:customStyle="1" w:styleId="FSOdst">
    <w:name w:val="FS_Odst."/>
    <w:basedOn w:val="Odstavecseseznamem"/>
    <w:link w:val="FSOdstChar"/>
    <w:qFormat/>
    <w:rsid w:val="00890CFA"/>
    <w:pPr>
      <w:numPr>
        <w:numId w:val="3"/>
      </w:numPr>
      <w:ind w:left="567" w:hanging="567"/>
      <w:contextualSpacing w:val="0"/>
      <w:jc w:val="both"/>
    </w:pPr>
  </w:style>
  <w:style w:type="character" w:customStyle="1" w:styleId="FSStranyChar">
    <w:name w:val="FS_Strany Char"/>
    <w:basedOn w:val="Standardnpsmoodstavce"/>
    <w:link w:val="FSStrany"/>
    <w:rsid w:val="00CD7E00"/>
    <w:rPr>
      <w:rFonts w:ascii="Tahoma" w:hAnsi="Tahoma"/>
      <w:sz w:val="20"/>
    </w:rPr>
  </w:style>
  <w:style w:type="paragraph" w:customStyle="1" w:styleId="FSSeznam">
    <w:name w:val="FS_Seznam"/>
    <w:basedOn w:val="Normln"/>
    <w:link w:val="FSSeznamChar"/>
    <w:qFormat/>
    <w:rsid w:val="00EB2830"/>
    <w:pPr>
      <w:numPr>
        <w:numId w:val="4"/>
      </w:numPr>
      <w:ind w:left="1134" w:hanging="567"/>
      <w:jc w:val="both"/>
    </w:pPr>
  </w:style>
  <w:style w:type="character" w:customStyle="1" w:styleId="FSOdstChar">
    <w:name w:val="FS_Odst. Char"/>
    <w:basedOn w:val="OdstavecseseznamemChar"/>
    <w:link w:val="FSOdst"/>
    <w:rsid w:val="00890CFA"/>
    <w:rPr>
      <w:rFonts w:ascii="Tahoma" w:hAnsi="Tahoma"/>
      <w:sz w:val="20"/>
    </w:rPr>
  </w:style>
  <w:style w:type="paragraph" w:customStyle="1" w:styleId="FSSeznam2">
    <w:name w:val="FS_Seznam 2"/>
    <w:basedOn w:val="Normln"/>
    <w:link w:val="FSSeznam2Char"/>
    <w:qFormat/>
    <w:rsid w:val="00EB2830"/>
    <w:pPr>
      <w:numPr>
        <w:numId w:val="5"/>
      </w:numPr>
      <w:ind w:left="1701" w:hanging="567"/>
      <w:jc w:val="both"/>
    </w:pPr>
  </w:style>
  <w:style w:type="character" w:customStyle="1" w:styleId="FSSeznamChar">
    <w:name w:val="FS_Seznam Char"/>
    <w:basedOn w:val="Standardnpsmoodstavce"/>
    <w:link w:val="FSSeznam"/>
    <w:rsid w:val="00EB2830"/>
    <w:rPr>
      <w:rFonts w:ascii="Tahoma" w:hAnsi="Tahoma"/>
      <w:sz w:val="20"/>
    </w:rPr>
  </w:style>
  <w:style w:type="character" w:customStyle="1" w:styleId="FSSeznam2Char">
    <w:name w:val="FS_Seznam 2 Char"/>
    <w:basedOn w:val="Standardnpsmoodstavce"/>
    <w:link w:val="FSSeznam2"/>
    <w:rsid w:val="00EB2830"/>
    <w:rPr>
      <w:rFonts w:ascii="Tahoma" w:hAnsi="Tahoma"/>
      <w:sz w:val="20"/>
    </w:rPr>
  </w:style>
  <w:style w:type="paragraph" w:customStyle="1" w:styleId="SoDl">
    <w:name w:val="SoD_Čl."/>
    <w:basedOn w:val="Normln"/>
    <w:uiPriority w:val="1"/>
    <w:qFormat/>
    <w:rsid w:val="00985818"/>
    <w:pPr>
      <w:keepNext/>
      <w:numPr>
        <w:numId w:val="6"/>
      </w:numPr>
      <w:spacing w:before="240"/>
      <w:jc w:val="both"/>
      <w:outlineLvl w:val="0"/>
    </w:pPr>
    <w:rPr>
      <w:rFonts w:ascii="Arial" w:hAnsi="Arial"/>
      <w:b/>
    </w:rPr>
  </w:style>
  <w:style w:type="paragraph" w:customStyle="1" w:styleId="SoDPsm">
    <w:name w:val="SoD_Písm."/>
    <w:basedOn w:val="Normln"/>
    <w:uiPriority w:val="3"/>
    <w:qFormat/>
    <w:rsid w:val="00985818"/>
    <w:pPr>
      <w:numPr>
        <w:ilvl w:val="2"/>
        <w:numId w:val="6"/>
      </w:numPr>
      <w:jc w:val="both"/>
    </w:pPr>
    <w:rPr>
      <w:rFonts w:ascii="Arial" w:hAnsi="Arial"/>
    </w:rPr>
  </w:style>
  <w:style w:type="character" w:customStyle="1" w:styleId="SoDOdstChar">
    <w:name w:val="SoD_Odst. Char"/>
    <w:basedOn w:val="Standardnpsmoodstavce"/>
    <w:link w:val="SoDOdst"/>
    <w:uiPriority w:val="2"/>
    <w:locked/>
    <w:rsid w:val="00985818"/>
    <w:rPr>
      <w:rFonts w:ascii="Arial" w:hAnsi="Arial" w:cs="Arial"/>
      <w:sz w:val="20"/>
    </w:rPr>
  </w:style>
  <w:style w:type="paragraph" w:customStyle="1" w:styleId="SoDOdst">
    <w:name w:val="SoD_Odst."/>
    <w:basedOn w:val="Normln"/>
    <w:link w:val="SoDOdstChar"/>
    <w:uiPriority w:val="2"/>
    <w:qFormat/>
    <w:rsid w:val="00985818"/>
    <w:pPr>
      <w:numPr>
        <w:ilvl w:val="1"/>
        <w:numId w:val="6"/>
      </w:numPr>
      <w:jc w:val="both"/>
    </w:pPr>
    <w:rPr>
      <w:rFonts w:ascii="Arial" w:hAnsi="Arial" w:cs="Arial"/>
    </w:rPr>
  </w:style>
  <w:style w:type="paragraph" w:styleId="Revize">
    <w:name w:val="Revision"/>
    <w:hidden/>
    <w:uiPriority w:val="99"/>
    <w:semiHidden/>
    <w:rsid w:val="00676725"/>
    <w:pPr>
      <w:spacing w:after="0" w:line="240" w:lineRule="auto"/>
    </w:pPr>
    <w:rPr>
      <w:rFonts w:ascii="Tahoma" w:hAnsi="Tahoma"/>
      <w:sz w:val="20"/>
    </w:rPr>
  </w:style>
  <w:style w:type="character" w:styleId="Nevyeenzmnka">
    <w:name w:val="Unresolved Mention"/>
    <w:basedOn w:val="Standardnpsmoodstavce"/>
    <w:uiPriority w:val="99"/>
    <w:unhideWhenUsed/>
    <w:rsid w:val="00475E13"/>
    <w:rPr>
      <w:color w:val="605E5C"/>
      <w:shd w:val="clear" w:color="auto" w:fill="E1DFDD"/>
    </w:rPr>
  </w:style>
  <w:style w:type="character" w:styleId="Zmnka">
    <w:name w:val="Mention"/>
    <w:basedOn w:val="Standardnpsmoodstavce"/>
    <w:uiPriority w:val="99"/>
    <w:unhideWhenUsed/>
    <w:rsid w:val="00475E13"/>
    <w:rPr>
      <w:color w:val="2B579A"/>
      <w:shd w:val="clear" w:color="auto" w:fill="E1DFDD"/>
    </w:rPr>
  </w:style>
  <w:style w:type="table" w:customStyle="1" w:styleId="Mkatabulky1">
    <w:name w:val="Mřížka tabulky1"/>
    <w:basedOn w:val="Normlntabulka"/>
    <w:next w:val="Mkatabulky"/>
    <w:uiPriority w:val="39"/>
    <w:rsid w:val="00B949E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949E6"/>
    <w:pPr>
      <w:spacing w:after="0" w:line="240" w:lineRule="auto"/>
    </w:pPr>
    <w:rPr>
      <w:rFonts w:asciiTheme="minorHAnsi" w:hAnsiTheme="minorHAnsi"/>
      <w:kern w:val="2"/>
      <w:szCs w:val="20"/>
      <w14:ligatures w14:val="standardContextual"/>
    </w:rPr>
  </w:style>
  <w:style w:type="character" w:customStyle="1" w:styleId="TextpoznpodarouChar">
    <w:name w:val="Text pozn. pod čarou Char"/>
    <w:basedOn w:val="Standardnpsmoodstavce"/>
    <w:link w:val="Textpoznpodarou"/>
    <w:uiPriority w:val="99"/>
    <w:semiHidden/>
    <w:rsid w:val="00B949E6"/>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686">
      <w:bodyDiv w:val="1"/>
      <w:marLeft w:val="0"/>
      <w:marRight w:val="0"/>
      <w:marTop w:val="0"/>
      <w:marBottom w:val="0"/>
      <w:divBdr>
        <w:top w:val="none" w:sz="0" w:space="0" w:color="auto"/>
        <w:left w:val="none" w:sz="0" w:space="0" w:color="auto"/>
        <w:bottom w:val="none" w:sz="0" w:space="0" w:color="auto"/>
        <w:right w:val="none" w:sz="0" w:space="0" w:color="auto"/>
      </w:divBdr>
    </w:div>
    <w:div w:id="638731747">
      <w:bodyDiv w:val="1"/>
      <w:marLeft w:val="0"/>
      <w:marRight w:val="0"/>
      <w:marTop w:val="0"/>
      <w:marBottom w:val="0"/>
      <w:divBdr>
        <w:top w:val="none" w:sz="0" w:space="0" w:color="auto"/>
        <w:left w:val="none" w:sz="0" w:space="0" w:color="auto"/>
        <w:bottom w:val="none" w:sz="0" w:space="0" w:color="auto"/>
        <w:right w:val="none" w:sz="0" w:space="0" w:color="auto"/>
      </w:divBdr>
    </w:div>
    <w:div w:id="883758741">
      <w:bodyDiv w:val="1"/>
      <w:marLeft w:val="0"/>
      <w:marRight w:val="0"/>
      <w:marTop w:val="0"/>
      <w:marBottom w:val="0"/>
      <w:divBdr>
        <w:top w:val="none" w:sz="0" w:space="0" w:color="auto"/>
        <w:left w:val="none" w:sz="0" w:space="0" w:color="auto"/>
        <w:bottom w:val="none" w:sz="0" w:space="0" w:color="auto"/>
        <w:right w:val="none" w:sz="0" w:space="0" w:color="auto"/>
      </w:divBdr>
    </w:div>
    <w:div w:id="893810908">
      <w:bodyDiv w:val="1"/>
      <w:marLeft w:val="0"/>
      <w:marRight w:val="0"/>
      <w:marTop w:val="0"/>
      <w:marBottom w:val="0"/>
      <w:divBdr>
        <w:top w:val="none" w:sz="0" w:space="0" w:color="auto"/>
        <w:left w:val="none" w:sz="0" w:space="0" w:color="auto"/>
        <w:bottom w:val="none" w:sz="0" w:space="0" w:color="auto"/>
        <w:right w:val="none" w:sz="0" w:space="0" w:color="auto"/>
      </w:divBdr>
    </w:div>
    <w:div w:id="903680214">
      <w:bodyDiv w:val="1"/>
      <w:marLeft w:val="0"/>
      <w:marRight w:val="0"/>
      <w:marTop w:val="0"/>
      <w:marBottom w:val="0"/>
      <w:divBdr>
        <w:top w:val="none" w:sz="0" w:space="0" w:color="auto"/>
        <w:left w:val="none" w:sz="0" w:space="0" w:color="auto"/>
        <w:bottom w:val="none" w:sz="0" w:space="0" w:color="auto"/>
        <w:right w:val="none" w:sz="0" w:space="0" w:color="auto"/>
      </w:divBdr>
      <w:divsChild>
        <w:div w:id="719400499">
          <w:marLeft w:val="0"/>
          <w:marRight w:val="0"/>
          <w:marTop w:val="0"/>
          <w:marBottom w:val="0"/>
          <w:divBdr>
            <w:top w:val="none" w:sz="0" w:space="0" w:color="auto"/>
            <w:left w:val="none" w:sz="0" w:space="0" w:color="auto"/>
            <w:bottom w:val="none" w:sz="0" w:space="0" w:color="auto"/>
            <w:right w:val="none" w:sz="0" w:space="0" w:color="auto"/>
          </w:divBdr>
        </w:div>
      </w:divsChild>
    </w:div>
    <w:div w:id="1395356001">
      <w:bodyDiv w:val="1"/>
      <w:marLeft w:val="0"/>
      <w:marRight w:val="0"/>
      <w:marTop w:val="0"/>
      <w:marBottom w:val="0"/>
      <w:divBdr>
        <w:top w:val="none" w:sz="0" w:space="0" w:color="auto"/>
        <w:left w:val="none" w:sz="0" w:space="0" w:color="auto"/>
        <w:bottom w:val="none" w:sz="0" w:space="0" w:color="auto"/>
        <w:right w:val="none" w:sz="0" w:space="0" w:color="auto"/>
      </w:divBdr>
      <w:divsChild>
        <w:div w:id="675301977">
          <w:marLeft w:val="0"/>
          <w:marRight w:val="0"/>
          <w:marTop w:val="0"/>
          <w:marBottom w:val="0"/>
          <w:divBdr>
            <w:top w:val="none" w:sz="0" w:space="0" w:color="auto"/>
            <w:left w:val="none" w:sz="0" w:space="0" w:color="auto"/>
            <w:bottom w:val="none" w:sz="0" w:space="0" w:color="auto"/>
            <w:right w:val="none" w:sz="0" w:space="0" w:color="auto"/>
          </w:divBdr>
        </w:div>
      </w:divsChild>
    </w:div>
    <w:div w:id="1637485773">
      <w:bodyDiv w:val="1"/>
      <w:marLeft w:val="0"/>
      <w:marRight w:val="0"/>
      <w:marTop w:val="0"/>
      <w:marBottom w:val="0"/>
      <w:divBdr>
        <w:top w:val="none" w:sz="0" w:space="0" w:color="auto"/>
        <w:left w:val="none" w:sz="0" w:space="0" w:color="auto"/>
        <w:bottom w:val="none" w:sz="0" w:space="0" w:color="auto"/>
        <w:right w:val="none" w:sz="0" w:space="0" w:color="auto"/>
      </w:divBdr>
    </w:div>
    <w:div w:id="1658151760">
      <w:bodyDiv w:val="1"/>
      <w:marLeft w:val="0"/>
      <w:marRight w:val="0"/>
      <w:marTop w:val="0"/>
      <w:marBottom w:val="0"/>
      <w:divBdr>
        <w:top w:val="none" w:sz="0" w:space="0" w:color="auto"/>
        <w:left w:val="none" w:sz="0" w:space="0" w:color="auto"/>
        <w:bottom w:val="none" w:sz="0" w:space="0" w:color="auto"/>
        <w:right w:val="none" w:sz="0" w:space="0" w:color="auto"/>
      </w:divBdr>
    </w:div>
    <w:div w:id="1667511211">
      <w:bodyDiv w:val="1"/>
      <w:marLeft w:val="0"/>
      <w:marRight w:val="0"/>
      <w:marTop w:val="0"/>
      <w:marBottom w:val="0"/>
      <w:divBdr>
        <w:top w:val="none" w:sz="0" w:space="0" w:color="auto"/>
        <w:left w:val="none" w:sz="0" w:space="0" w:color="auto"/>
        <w:bottom w:val="none" w:sz="0" w:space="0" w:color="auto"/>
        <w:right w:val="none" w:sz="0" w:space="0" w:color="auto"/>
      </w:divBdr>
    </w:div>
    <w:div w:id="1702630724">
      <w:bodyDiv w:val="1"/>
      <w:marLeft w:val="0"/>
      <w:marRight w:val="0"/>
      <w:marTop w:val="0"/>
      <w:marBottom w:val="0"/>
      <w:divBdr>
        <w:top w:val="none" w:sz="0" w:space="0" w:color="auto"/>
        <w:left w:val="none" w:sz="0" w:space="0" w:color="auto"/>
        <w:bottom w:val="none" w:sz="0" w:space="0" w:color="auto"/>
        <w:right w:val="none" w:sz="0" w:space="0" w:color="auto"/>
      </w:divBdr>
    </w:div>
    <w:div w:id="1943952178">
      <w:bodyDiv w:val="1"/>
      <w:marLeft w:val="0"/>
      <w:marRight w:val="0"/>
      <w:marTop w:val="0"/>
      <w:marBottom w:val="0"/>
      <w:divBdr>
        <w:top w:val="none" w:sz="0" w:space="0" w:color="auto"/>
        <w:left w:val="none" w:sz="0" w:space="0" w:color="auto"/>
        <w:bottom w:val="none" w:sz="0" w:space="0" w:color="auto"/>
        <w:right w:val="none" w:sz="0" w:space="0" w:color="auto"/>
      </w:divBdr>
    </w:div>
    <w:div w:id="2061005145">
      <w:bodyDiv w:val="1"/>
      <w:marLeft w:val="0"/>
      <w:marRight w:val="0"/>
      <w:marTop w:val="0"/>
      <w:marBottom w:val="0"/>
      <w:divBdr>
        <w:top w:val="none" w:sz="0" w:space="0" w:color="auto"/>
        <w:left w:val="none" w:sz="0" w:space="0" w:color="auto"/>
        <w:bottom w:val="none" w:sz="0" w:space="0" w:color="auto"/>
        <w:right w:val="none" w:sz="0" w:space="0" w:color="auto"/>
      </w:divBdr>
    </w:div>
    <w:div w:id="210083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fdi.cz/pravidla-metodiky-a-ceniky/metodik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metodik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6E1BADC4B10C440834938164B71C86F" ma:contentTypeVersion="4" ma:contentTypeDescription="Vytvoří nový dokument" ma:contentTypeScope="" ma:versionID="96acbb792c95286471e7f0a2311716f2">
  <xsd:schema xmlns:xsd="http://www.w3.org/2001/XMLSchema" xmlns:xs="http://www.w3.org/2001/XMLSchema" xmlns:p="http://schemas.microsoft.com/office/2006/metadata/properties" xmlns:ns2="c82cc234-e860-4e3a-b9b9-f815272dfa7b" targetNamespace="http://schemas.microsoft.com/office/2006/metadata/properties" ma:root="true" ma:fieldsID="2ba8c5a98cbaf450c811325b91fa8d4b" ns2:_="">
    <xsd:import namespace="c82cc234-e860-4e3a-b9b9-f815272dfa7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2cc234-e860-4e3a-b9b9-f815272dfa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D7EC4E-DD2E-4607-895D-B5FD1A87D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12E0FA-8715-4E6D-B9E5-9C0ED422C764}">
  <ds:schemaRefs>
    <ds:schemaRef ds:uri="http://schemas.microsoft.com/sharepoint/v3/contenttype/forms"/>
  </ds:schemaRefs>
</ds:datastoreItem>
</file>

<file path=customXml/itemProps3.xml><?xml version="1.0" encoding="utf-8"?>
<ds:datastoreItem xmlns:ds="http://schemas.openxmlformats.org/officeDocument/2006/customXml" ds:itemID="{80108282-E933-4E2C-B83B-8D241D6E9A5A}">
  <ds:schemaRefs>
    <ds:schemaRef ds:uri="http://schemas.openxmlformats.org/officeDocument/2006/bibliography"/>
  </ds:schemaRefs>
</ds:datastoreItem>
</file>

<file path=customXml/itemProps4.xml><?xml version="1.0" encoding="utf-8"?>
<ds:datastoreItem xmlns:ds="http://schemas.openxmlformats.org/officeDocument/2006/customXml" ds:itemID="{8D2222AA-06DA-4160-A888-71B656F24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2cc234-e860-4e3a-b9b9-f815272dfa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3485</Words>
  <Characters>20568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24005</CharactersWithSpaces>
  <SharedDoc>false</SharedDoc>
  <HLinks>
    <vt:vector size="12" baseType="variant">
      <vt:variant>
        <vt:i4>8323179</vt:i4>
      </vt:variant>
      <vt:variant>
        <vt:i4>3</vt:i4>
      </vt:variant>
      <vt:variant>
        <vt:i4>0</vt:i4>
      </vt:variant>
      <vt:variant>
        <vt:i4>5</vt:i4>
      </vt:variant>
      <vt:variant>
        <vt:lpwstr>https://www.sfdi.cz/pravidla-metodiky-a-ceniky/metodiky</vt:lpwstr>
      </vt:variant>
      <vt:variant>
        <vt:lpwstr/>
      </vt:variant>
      <vt:variant>
        <vt:i4>5242898</vt:i4>
      </vt:variant>
      <vt:variant>
        <vt:i4>0</vt:i4>
      </vt:variant>
      <vt:variant>
        <vt:i4>0</vt:i4>
      </vt:variant>
      <vt:variant>
        <vt:i4>5</vt:i4>
      </vt:variant>
      <vt:variant>
        <vt:lpwstr>https://www.sfdi.cz/pravidla-metodiky-a-ceniky/metodiky/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2024-01-22T14:01:00Z</dcterms:created>
  <dcterms:modified xsi:type="dcterms:W3CDTF">2024-08-20T09:50:00Z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0x01010076E1BADC4B10C440834938164B71C86F</vt:lpwstr>
  </property>
  <property fmtid="{D5CDD505-2E9C-101B-9397-08002B2CF9AE}" pid="3" name="MediaServiceImageTags">
    <vt:lpwstr/>
  </property>
</Properties>
</file>